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AE" w:rsidRPr="00E05D7C" w:rsidRDefault="00063CAE" w:rsidP="00063CAE">
      <w:pPr>
        <w:pStyle w:val="p0"/>
        <w:rPr>
          <w:spacing w:val="94"/>
          <w:sz w:val="84"/>
          <w:szCs w:val="84"/>
        </w:rPr>
      </w:pPr>
      <w:r w:rsidRPr="00E05D7C">
        <w:rPr>
          <w:rFonts w:ascii="方正大标宋简体" w:eastAsia="方正大标宋简体" w:hint="eastAsia"/>
          <w:b/>
          <w:bCs/>
          <w:color w:val="FF0000"/>
          <w:spacing w:val="94"/>
          <w:sz w:val="84"/>
          <w:szCs w:val="84"/>
        </w:rPr>
        <w:t>上海应用技术学院</w:t>
      </w:r>
    </w:p>
    <w:p w:rsidR="00063CAE" w:rsidRDefault="00063CAE" w:rsidP="00063CAE">
      <w:pPr>
        <w:jc w:val="center"/>
        <w:rPr>
          <w:rFonts w:hint="eastAsia"/>
        </w:rPr>
      </w:pPr>
    </w:p>
    <w:p w:rsidR="00063CAE" w:rsidRDefault="00063CAE" w:rsidP="00063CAE">
      <w:pPr>
        <w:jc w:val="center"/>
        <w:rPr>
          <w:rFonts w:hint="eastAsia"/>
        </w:rPr>
      </w:pPr>
    </w:p>
    <w:p w:rsidR="00063CAE" w:rsidRPr="009A6765" w:rsidRDefault="00063CAE" w:rsidP="00063CAE">
      <w:pPr>
        <w:jc w:val="center"/>
        <w:rPr>
          <w:rFonts w:ascii="仿宋_GB2312" w:eastAsia="仿宋_GB2312" w:hint="eastAsia"/>
          <w:sz w:val="32"/>
          <w:szCs w:val="32"/>
        </w:rPr>
      </w:pPr>
      <w:bookmarkStart w:id="0" w:name="numberNumber"/>
      <w:proofErr w:type="gramStart"/>
      <w:r>
        <w:rPr>
          <w:rFonts w:ascii="仿宋_GB2312" w:eastAsia="仿宋_GB2312" w:hint="eastAsia"/>
          <w:sz w:val="32"/>
          <w:szCs w:val="32"/>
        </w:rPr>
        <w:t>沪应院</w:t>
      </w:r>
      <w:proofErr w:type="gramEnd"/>
      <w:r>
        <w:rPr>
          <w:rFonts w:ascii="仿宋_GB2312" w:eastAsia="仿宋_GB2312" w:hint="eastAsia"/>
          <w:sz w:val="32"/>
          <w:szCs w:val="32"/>
        </w:rPr>
        <w:t>科〔2015〕1号</w:t>
      </w:r>
      <w:bookmarkEnd w:id="0"/>
    </w:p>
    <w:p w:rsidR="00063CAE" w:rsidRDefault="00063CAE" w:rsidP="00063CAE">
      <w:pPr>
        <w:rPr>
          <w:rFonts w:hint="eastAsia"/>
        </w:rPr>
      </w:pPr>
      <w:r>
        <w:rPr>
          <w:noProof/>
        </w:rPr>
        <w:pict>
          <v:line id="_x0000_s2050" style="position:absolute;left:0;text-align:left;z-index:251660288" from="0,7.8pt" to="6in,7.8pt" strokecolor="red" strokeweight="2.25pt">
            <w10:wrap anchorx="page"/>
          </v:line>
        </w:pict>
      </w:r>
    </w:p>
    <w:p w:rsidR="00063CAE" w:rsidRDefault="00063CAE" w:rsidP="00063CAE">
      <w:pPr>
        <w:rPr>
          <w:rFonts w:hint="eastAsia"/>
        </w:rPr>
      </w:pPr>
    </w:p>
    <w:p w:rsidR="00063CAE" w:rsidRDefault="00063CAE" w:rsidP="00063CAE">
      <w:pPr>
        <w:rPr>
          <w:rFonts w:hint="eastAsia"/>
        </w:rPr>
      </w:pPr>
    </w:p>
    <w:p w:rsidR="00063CAE" w:rsidRDefault="00063CAE" w:rsidP="00063CAE">
      <w:pPr>
        <w:jc w:val="center"/>
        <w:rPr>
          <w:rFonts w:ascii="宋体" w:hAnsi="宋体" w:hint="eastAsia"/>
          <w:b/>
          <w:sz w:val="44"/>
          <w:szCs w:val="44"/>
        </w:rPr>
      </w:pPr>
      <w:bookmarkStart w:id="1" w:name="fileTitle"/>
      <w:r>
        <w:rPr>
          <w:rFonts w:ascii="宋体" w:hAnsi="宋体" w:hint="eastAsia"/>
          <w:b/>
          <w:sz w:val="44"/>
          <w:szCs w:val="44"/>
        </w:rPr>
        <w:t>上海应用技术学院关于</w:t>
      </w:r>
    </w:p>
    <w:p w:rsidR="00063CAE" w:rsidRDefault="00063CAE" w:rsidP="00063CAE">
      <w:pPr>
        <w:jc w:val="center"/>
        <w:rPr>
          <w:rFonts w:ascii="宋体" w:hAnsi="宋体" w:hint="eastAsia"/>
          <w:b/>
          <w:sz w:val="44"/>
          <w:szCs w:val="44"/>
        </w:rPr>
      </w:pPr>
      <w:r>
        <w:rPr>
          <w:rFonts w:ascii="宋体" w:hAnsi="宋体" w:hint="eastAsia"/>
          <w:b/>
          <w:sz w:val="44"/>
          <w:szCs w:val="44"/>
        </w:rPr>
        <w:t>印发</w:t>
      </w:r>
      <w:proofErr w:type="gramStart"/>
      <w:r>
        <w:rPr>
          <w:rFonts w:ascii="宋体" w:hAnsi="宋体" w:hint="eastAsia"/>
          <w:b/>
          <w:sz w:val="44"/>
          <w:szCs w:val="44"/>
        </w:rPr>
        <w:t>《</w:t>
      </w:r>
      <w:proofErr w:type="gramEnd"/>
      <w:r>
        <w:rPr>
          <w:rFonts w:ascii="宋体" w:hAnsi="宋体" w:hint="eastAsia"/>
          <w:b/>
          <w:sz w:val="44"/>
          <w:szCs w:val="44"/>
        </w:rPr>
        <w:t>上海应用技术学院</w:t>
      </w:r>
    </w:p>
    <w:p w:rsidR="00063CAE" w:rsidRPr="000F04C6" w:rsidRDefault="00063CAE" w:rsidP="00063CAE">
      <w:pPr>
        <w:jc w:val="center"/>
        <w:rPr>
          <w:rFonts w:ascii="宋体" w:hAnsi="宋体" w:hint="eastAsia"/>
          <w:b/>
          <w:sz w:val="44"/>
          <w:szCs w:val="44"/>
        </w:rPr>
      </w:pPr>
      <w:r>
        <w:rPr>
          <w:rFonts w:ascii="宋体" w:hAnsi="宋体" w:hint="eastAsia"/>
          <w:b/>
          <w:sz w:val="44"/>
          <w:szCs w:val="44"/>
        </w:rPr>
        <w:t>科研奖励办法（试行）</w:t>
      </w:r>
      <w:proofErr w:type="gramStart"/>
      <w:r>
        <w:rPr>
          <w:rFonts w:ascii="宋体" w:hAnsi="宋体" w:hint="eastAsia"/>
          <w:b/>
          <w:sz w:val="44"/>
          <w:szCs w:val="44"/>
        </w:rPr>
        <w:t>》</w:t>
      </w:r>
      <w:proofErr w:type="gramEnd"/>
      <w:r>
        <w:rPr>
          <w:rFonts w:ascii="宋体" w:hAnsi="宋体" w:hint="eastAsia"/>
          <w:b/>
          <w:sz w:val="44"/>
          <w:szCs w:val="44"/>
        </w:rPr>
        <w:t>的通知</w:t>
      </w:r>
      <w:bookmarkEnd w:id="1"/>
    </w:p>
    <w:p w:rsidR="00063CAE" w:rsidRDefault="00063CAE" w:rsidP="00063CAE">
      <w:pPr>
        <w:rPr>
          <w:rFonts w:hint="eastAsia"/>
        </w:rPr>
      </w:pPr>
    </w:p>
    <w:p w:rsidR="00063CAE" w:rsidRDefault="00063CAE" w:rsidP="00063CAE">
      <w:pPr>
        <w:rPr>
          <w:rFonts w:ascii="仿宋_GB2312" w:eastAsia="仿宋_GB2312" w:hint="eastAsia"/>
          <w:sz w:val="32"/>
          <w:szCs w:val="32"/>
        </w:rPr>
      </w:pPr>
      <w:r>
        <w:rPr>
          <w:rFonts w:ascii="仿宋_GB2312" w:eastAsia="仿宋_GB2312" w:hint="eastAsia"/>
          <w:sz w:val="32"/>
          <w:szCs w:val="32"/>
        </w:rPr>
        <w:t>校属各部门：</w:t>
      </w:r>
    </w:p>
    <w:p w:rsidR="00063CAE" w:rsidRDefault="00063CAE" w:rsidP="00063CAE">
      <w:pPr>
        <w:rPr>
          <w:rFonts w:ascii="仿宋_GB2312" w:eastAsia="仿宋_GB2312" w:hint="eastAsia"/>
          <w:sz w:val="32"/>
          <w:szCs w:val="32"/>
        </w:rPr>
      </w:pPr>
      <w:r>
        <w:rPr>
          <w:rFonts w:ascii="仿宋_GB2312" w:eastAsia="仿宋_GB2312" w:hint="eastAsia"/>
          <w:sz w:val="32"/>
          <w:szCs w:val="32"/>
        </w:rPr>
        <w:t xml:space="preserve">    《上海应用技术学院科研奖励办法（试行）》经校学术委员会审议，校长办公会议审定通过，现予以印发实施，请组织教职工认真学习并贯彻执行。</w:t>
      </w:r>
    </w:p>
    <w:p w:rsidR="00063CAE" w:rsidRDefault="00063CAE" w:rsidP="00063CAE">
      <w:pPr>
        <w:ind w:firstLine="645"/>
        <w:rPr>
          <w:rFonts w:ascii="仿宋_GB2312" w:eastAsia="仿宋_GB2312" w:hint="eastAsia"/>
          <w:sz w:val="32"/>
          <w:szCs w:val="32"/>
        </w:rPr>
      </w:pPr>
      <w:r>
        <w:rPr>
          <w:rFonts w:ascii="仿宋_GB2312" w:eastAsia="仿宋_GB2312" w:hint="eastAsia"/>
          <w:sz w:val="32"/>
          <w:szCs w:val="32"/>
        </w:rPr>
        <w:t>特此通知。</w:t>
      </w:r>
    </w:p>
    <w:p w:rsidR="00063CAE" w:rsidRDefault="00063CAE" w:rsidP="00063CAE">
      <w:pPr>
        <w:rPr>
          <w:rFonts w:hint="eastAsia"/>
        </w:rPr>
      </w:pPr>
      <w:r>
        <w:rPr>
          <w:rFonts w:hint="eastAsia"/>
        </w:rPr>
        <w:t xml:space="preserve">                                        </w:t>
      </w:r>
    </w:p>
    <w:p w:rsidR="00063CAE" w:rsidRPr="00BB7B50" w:rsidRDefault="00063CAE" w:rsidP="00063CAE">
      <w:pPr>
        <w:rPr>
          <w:rFonts w:hint="eastAsia"/>
        </w:rPr>
      </w:pPr>
    </w:p>
    <w:p w:rsidR="00063CAE" w:rsidRPr="007F7F96" w:rsidRDefault="00063CAE" w:rsidP="00063CAE">
      <w:pPr>
        <w:rPr>
          <w:rFonts w:ascii="仿宋_GB2312" w:eastAsia="仿宋_GB2312" w:hint="eastAsia"/>
          <w:sz w:val="32"/>
        </w:rPr>
      </w:pPr>
      <w:r>
        <w:rPr>
          <w:rFonts w:hint="eastAsia"/>
        </w:rPr>
        <w:t xml:space="preserve">                                               </w:t>
      </w:r>
      <w:r w:rsidRPr="007F7F96">
        <w:rPr>
          <w:rFonts w:ascii="仿宋_GB2312" w:eastAsia="仿宋_GB2312" w:hint="eastAsia"/>
        </w:rPr>
        <w:t xml:space="preserve">  </w:t>
      </w:r>
      <w:r w:rsidRPr="007F7F96">
        <w:rPr>
          <w:rFonts w:ascii="仿宋_GB2312" w:eastAsia="仿宋_GB2312" w:hint="eastAsia"/>
          <w:sz w:val="32"/>
        </w:rPr>
        <w:t>上海应用技术学院</w:t>
      </w:r>
    </w:p>
    <w:p w:rsidR="00063CAE" w:rsidRPr="007F7F96" w:rsidRDefault="00063CAE" w:rsidP="00063CAE">
      <w:pPr>
        <w:rPr>
          <w:rFonts w:ascii="仿宋_GB2312" w:eastAsia="仿宋_GB2312" w:hint="eastAsia"/>
          <w:sz w:val="32"/>
        </w:rPr>
      </w:pPr>
      <w:r w:rsidRPr="007F7F96">
        <w:rPr>
          <w:rFonts w:ascii="仿宋_GB2312" w:eastAsia="仿宋_GB2312" w:hint="eastAsia"/>
          <w:sz w:val="32"/>
        </w:rPr>
        <w:t xml:space="preserve">                                </w:t>
      </w:r>
      <w:r>
        <w:rPr>
          <w:rFonts w:ascii="仿宋_GB2312" w:eastAsia="仿宋_GB2312" w:hint="eastAsia"/>
          <w:sz w:val="32"/>
        </w:rPr>
        <w:t xml:space="preserve"> </w:t>
      </w:r>
      <w:r w:rsidRPr="007F7F96">
        <w:rPr>
          <w:rFonts w:ascii="仿宋_GB2312" w:eastAsia="仿宋_GB2312" w:hint="eastAsia"/>
          <w:sz w:val="32"/>
        </w:rPr>
        <w:t>201</w:t>
      </w:r>
      <w:r>
        <w:rPr>
          <w:rFonts w:ascii="仿宋_GB2312" w:eastAsia="仿宋_GB2312" w:hint="eastAsia"/>
          <w:sz w:val="32"/>
        </w:rPr>
        <w:t>5</w:t>
      </w:r>
      <w:r w:rsidRPr="007F7F96">
        <w:rPr>
          <w:rFonts w:ascii="仿宋_GB2312" w:eastAsia="仿宋_GB2312" w:hint="eastAsia"/>
          <w:sz w:val="32"/>
        </w:rPr>
        <w:t>年</w:t>
      </w:r>
      <w:r>
        <w:rPr>
          <w:rFonts w:ascii="仿宋_GB2312" w:eastAsia="仿宋_GB2312" w:hint="eastAsia"/>
          <w:sz w:val="32"/>
        </w:rPr>
        <w:t>3</w:t>
      </w:r>
      <w:r w:rsidRPr="007F7F96">
        <w:rPr>
          <w:rFonts w:ascii="仿宋_GB2312" w:eastAsia="仿宋_GB2312" w:hint="eastAsia"/>
          <w:sz w:val="32"/>
        </w:rPr>
        <w:t>月</w:t>
      </w:r>
      <w:r>
        <w:rPr>
          <w:rFonts w:ascii="仿宋_GB2312" w:eastAsia="仿宋_GB2312" w:hint="eastAsia"/>
          <w:sz w:val="32"/>
        </w:rPr>
        <w:t>25</w:t>
      </w:r>
      <w:r w:rsidRPr="007F7F96">
        <w:rPr>
          <w:rFonts w:ascii="仿宋_GB2312" w:eastAsia="仿宋_GB2312" w:hint="eastAsia"/>
          <w:sz w:val="32"/>
        </w:rPr>
        <w:t>日</w:t>
      </w: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r>
        <w:br w:type="page"/>
      </w:r>
    </w:p>
    <w:p w:rsidR="00063CAE" w:rsidRPr="008F3EDF" w:rsidRDefault="00063CAE" w:rsidP="00063CAE">
      <w:pPr>
        <w:widowControl/>
        <w:spacing w:line="360" w:lineRule="auto"/>
        <w:jc w:val="center"/>
        <w:rPr>
          <w:rFonts w:ascii="黑体" w:eastAsia="黑体" w:hAnsi="黑体" w:cs="楷体_GB2312"/>
          <w:b/>
          <w:sz w:val="32"/>
          <w:szCs w:val="32"/>
        </w:rPr>
      </w:pPr>
      <w:r w:rsidRPr="008F3EDF">
        <w:rPr>
          <w:rFonts w:ascii="黑体" w:eastAsia="黑体" w:hAnsi="黑体" w:cs="楷体_GB2312"/>
          <w:b/>
          <w:sz w:val="32"/>
          <w:szCs w:val="32"/>
        </w:rPr>
        <w:lastRenderedPageBreak/>
        <w:t>上海应用技术学院科研奖励办法（试行）</w:t>
      </w:r>
    </w:p>
    <w:p w:rsidR="00063CAE" w:rsidRPr="00A07457" w:rsidRDefault="00063CAE" w:rsidP="00063CAE">
      <w:pPr>
        <w:widowControl/>
        <w:spacing w:line="360" w:lineRule="auto"/>
        <w:jc w:val="center"/>
        <w:rPr>
          <w:rFonts w:ascii="楷体_GB2312" w:eastAsia="楷体_GB2312" w:hAnsi="楷体_GB2312" w:cs="楷体_GB2312"/>
          <w:sz w:val="32"/>
          <w:szCs w:val="32"/>
        </w:rPr>
      </w:pPr>
      <w:r w:rsidRPr="00A07457">
        <w:rPr>
          <w:rFonts w:ascii="楷体_GB2312" w:eastAsia="楷体_GB2312" w:hAnsi="楷体_GB2312" w:cs="楷体_GB2312"/>
          <w:sz w:val="32"/>
          <w:szCs w:val="32"/>
        </w:rPr>
        <w:t>（2015年3月修订）</w:t>
      </w:r>
    </w:p>
    <w:p w:rsidR="00063CAE" w:rsidRPr="00260B55" w:rsidRDefault="00063CAE" w:rsidP="00063CAE">
      <w:pPr>
        <w:widowControl/>
        <w:spacing w:line="360" w:lineRule="auto"/>
        <w:jc w:val="center"/>
        <w:rPr>
          <w:rFonts w:ascii="仿宋_GB2312" w:eastAsia="仿宋_GB2312" w:hAnsi="楷体_GB2312" w:cs="楷体_GB2312" w:hint="eastAsia"/>
          <w:b/>
          <w:sz w:val="32"/>
          <w:szCs w:val="32"/>
        </w:rPr>
      </w:pPr>
      <w:r w:rsidRPr="00260B55">
        <w:rPr>
          <w:rFonts w:ascii="仿宋_GB2312" w:eastAsia="仿宋_GB2312" w:hAnsi="楷体_GB2312" w:cs="楷体_GB2312" w:hint="eastAsia"/>
          <w:b/>
          <w:sz w:val="32"/>
          <w:szCs w:val="32"/>
        </w:rPr>
        <w:t>第一章</w:t>
      </w:r>
      <w:r>
        <w:rPr>
          <w:rFonts w:ascii="仿宋_GB2312" w:eastAsia="仿宋_GB2312" w:hAnsi="楷体_GB2312" w:cs="楷体_GB2312" w:hint="eastAsia"/>
          <w:b/>
          <w:sz w:val="32"/>
          <w:szCs w:val="32"/>
        </w:rPr>
        <w:t xml:space="preserve">  </w:t>
      </w:r>
      <w:r w:rsidRPr="00260B55">
        <w:rPr>
          <w:rFonts w:ascii="仿宋_GB2312" w:eastAsia="仿宋_GB2312" w:hAnsi="楷体_GB2312" w:cs="楷体_GB2312" w:hint="eastAsia"/>
          <w:b/>
          <w:sz w:val="32"/>
          <w:szCs w:val="32"/>
        </w:rPr>
        <w:t>奖励目的</w:t>
      </w:r>
    </w:p>
    <w:p w:rsidR="00063CAE"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 xml:space="preserve">第一条  </w:t>
      </w:r>
      <w:r>
        <w:rPr>
          <w:rFonts w:ascii="仿宋_GB2312" w:eastAsia="仿宋_GB2312" w:hAnsi="楷体_GB2312" w:cs="楷体_GB2312" w:hint="eastAsia"/>
          <w:sz w:val="32"/>
          <w:szCs w:val="32"/>
        </w:rPr>
        <w:t>随着我校科研经费总量、国家级科研项目、科研获奖的数量和质量</w:t>
      </w:r>
      <w:r w:rsidRPr="00260B55">
        <w:rPr>
          <w:rFonts w:ascii="仿宋_GB2312" w:eastAsia="仿宋_GB2312" w:hAnsi="楷体_GB2312" w:cs="楷体_GB2312" w:hint="eastAsia"/>
          <w:sz w:val="32"/>
          <w:szCs w:val="32"/>
        </w:rPr>
        <w:t>不断提升，为了促进我校科学研究和学科建设的发展，鼓励科研、教学人员</w:t>
      </w:r>
      <w:r>
        <w:rPr>
          <w:rFonts w:ascii="仿宋_GB2312" w:eastAsia="仿宋_GB2312" w:hAnsi="楷体_GB2312" w:cs="楷体_GB2312" w:hint="eastAsia"/>
          <w:sz w:val="32"/>
          <w:szCs w:val="32"/>
        </w:rPr>
        <w:t>积极争取高层次、高水平的研究项目、出高质量的科研成果，提高学校</w:t>
      </w:r>
      <w:r w:rsidRPr="00260B55">
        <w:rPr>
          <w:rFonts w:ascii="仿宋_GB2312" w:eastAsia="仿宋_GB2312" w:hAnsi="楷体_GB2312" w:cs="楷体_GB2312" w:hint="eastAsia"/>
          <w:sz w:val="32"/>
          <w:szCs w:val="32"/>
        </w:rPr>
        <w:t>整体科研水平和学术地位；促进科研成果转化，更好地为社会经济建设服务，同时为了奖励取得突出、</w:t>
      </w:r>
      <w:proofErr w:type="gramStart"/>
      <w:r w:rsidRPr="00260B55">
        <w:rPr>
          <w:rFonts w:ascii="仿宋_GB2312" w:eastAsia="仿宋_GB2312" w:hAnsi="楷体_GB2312" w:cs="楷体_GB2312" w:hint="eastAsia"/>
          <w:sz w:val="32"/>
          <w:szCs w:val="32"/>
        </w:rPr>
        <w:t>显著科技</w:t>
      </w:r>
      <w:proofErr w:type="gramEnd"/>
      <w:r w:rsidRPr="00260B55">
        <w:rPr>
          <w:rFonts w:ascii="仿宋_GB2312" w:eastAsia="仿宋_GB2312" w:hAnsi="楷体_GB2312" w:cs="楷体_GB2312" w:hint="eastAsia"/>
          <w:sz w:val="32"/>
          <w:szCs w:val="32"/>
        </w:rPr>
        <w:t>业绩和成果的我校教师和科研工作者、激励教师继续深入地开展科学研究，从而进一步全面提升我校科研工作的内涵和质量，为人才培养奠定基础，特制订本办法。</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p>
    <w:p w:rsidR="00063CAE" w:rsidRPr="00260B55" w:rsidRDefault="00063CAE" w:rsidP="00063CAE">
      <w:pPr>
        <w:widowControl/>
        <w:spacing w:line="360" w:lineRule="auto"/>
        <w:jc w:val="center"/>
        <w:rPr>
          <w:rFonts w:ascii="仿宋_GB2312" w:eastAsia="仿宋_GB2312" w:hAnsi="楷体_GB2312" w:cs="楷体_GB2312"/>
          <w:b/>
          <w:sz w:val="32"/>
          <w:szCs w:val="32"/>
        </w:rPr>
      </w:pPr>
      <w:r w:rsidRPr="00260B55">
        <w:rPr>
          <w:rFonts w:ascii="仿宋_GB2312" w:eastAsia="仿宋_GB2312" w:hAnsi="楷体_GB2312" w:cs="楷体_GB2312"/>
          <w:b/>
          <w:sz w:val="32"/>
          <w:szCs w:val="32"/>
        </w:rPr>
        <w:t>第二章 奖励原则、对象和范围</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第二条  奖励原则</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1．引领原则，积极鼓励教职工创造符合学校发展内涵新要求的科研成果。</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2．水平原则，积极鼓励教职工创造在学术界和产业界具有较高影响力的科研成果。</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3．分类原则，积极鼓励教职工创造各层次、各类别的科研成果。</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第三条</w:t>
      </w:r>
      <w:r>
        <w:rPr>
          <w:rFonts w:ascii="仿宋_GB2312" w:eastAsia="仿宋_GB2312" w:hAnsi="楷体_GB2312" w:cs="楷体_GB2312"/>
          <w:sz w:val="32"/>
          <w:szCs w:val="28"/>
        </w:rPr>
        <w:t xml:space="preserve">  </w:t>
      </w:r>
      <w:r w:rsidRPr="00260B55">
        <w:rPr>
          <w:rFonts w:ascii="仿宋_GB2312" w:eastAsia="仿宋_GB2312" w:hAnsi="楷体_GB2312" w:cs="楷体_GB2312"/>
          <w:sz w:val="32"/>
          <w:szCs w:val="28"/>
        </w:rPr>
        <w:t>奖励对象</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lastRenderedPageBreak/>
        <w:t>奖励对象：为本校科研工作做出贡献的、而且科研成果署名为上海应用技术学院的在职教职工、离退休人员及兼职人员。</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第四条</w:t>
      </w:r>
      <w:r>
        <w:rPr>
          <w:rFonts w:ascii="仿宋_GB2312" w:eastAsia="仿宋_GB2312" w:hAnsi="楷体_GB2312" w:cs="楷体_GB2312"/>
          <w:sz w:val="32"/>
          <w:szCs w:val="28"/>
        </w:rPr>
        <w:t xml:space="preserve">  </w:t>
      </w:r>
      <w:r w:rsidRPr="00260B55">
        <w:rPr>
          <w:rFonts w:ascii="仿宋_GB2312" w:eastAsia="仿宋_GB2312" w:hAnsi="楷体_GB2312" w:cs="楷体_GB2312"/>
          <w:sz w:val="32"/>
          <w:szCs w:val="28"/>
        </w:rPr>
        <w:t>奖励范围</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奖励范围包括科研成果获奖、科研项目、学术论文、学术著作、知识产权及成果转化等，只限奖励上一年度获得的成果。</w:t>
      </w:r>
    </w:p>
    <w:p w:rsidR="00063CAE" w:rsidRDefault="00063CAE" w:rsidP="00063CAE">
      <w:pPr>
        <w:widowControl/>
        <w:spacing w:line="360" w:lineRule="auto"/>
        <w:jc w:val="center"/>
        <w:rPr>
          <w:rFonts w:ascii="仿宋_GB2312" w:eastAsia="仿宋_GB2312" w:hAnsi="楷体_GB2312" w:cs="楷体_GB2312" w:hint="eastAsia"/>
          <w:b/>
          <w:sz w:val="32"/>
          <w:szCs w:val="32"/>
        </w:rPr>
      </w:pPr>
    </w:p>
    <w:p w:rsidR="00063CAE" w:rsidRPr="00260B55" w:rsidRDefault="00063CAE" w:rsidP="00063CAE">
      <w:pPr>
        <w:widowControl/>
        <w:spacing w:line="360" w:lineRule="auto"/>
        <w:jc w:val="center"/>
        <w:rPr>
          <w:rFonts w:ascii="仿宋_GB2312" w:eastAsia="仿宋_GB2312" w:hAnsi="楷体_GB2312" w:cs="楷体_GB2312"/>
          <w:b/>
          <w:sz w:val="32"/>
          <w:szCs w:val="32"/>
        </w:rPr>
      </w:pPr>
      <w:r w:rsidRPr="00260B55">
        <w:rPr>
          <w:rFonts w:ascii="仿宋_GB2312" w:eastAsia="仿宋_GB2312" w:hAnsi="楷体_GB2312" w:cs="楷体_GB2312"/>
          <w:b/>
          <w:sz w:val="32"/>
          <w:szCs w:val="32"/>
        </w:rPr>
        <w:t>第三章 科技成果获奖</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28"/>
        </w:rPr>
      </w:pPr>
      <w:r w:rsidRPr="00260B55">
        <w:rPr>
          <w:rFonts w:ascii="仿宋_GB2312" w:eastAsia="仿宋_GB2312" w:hAnsi="楷体_GB2312" w:cs="楷体_GB2312"/>
          <w:sz w:val="32"/>
          <w:szCs w:val="28"/>
        </w:rPr>
        <w:t>第五条  提交材料的说明。含有奖项全称、获奖人员、单位信息和奖励等级的证书或其他证明材料；提交材料要求信息明确，否则不予奖励。</w:t>
      </w:r>
    </w:p>
    <w:p w:rsidR="00063CAE" w:rsidRDefault="00063CAE" w:rsidP="00063CAE">
      <w:pPr>
        <w:widowControl/>
        <w:spacing w:line="360" w:lineRule="auto"/>
        <w:ind w:firstLineChars="200" w:firstLine="640"/>
        <w:rPr>
          <w:rFonts w:ascii="楷体_GB2312" w:eastAsia="楷体_GB2312" w:hAnsi="楷体_GB2312" w:cs="楷体_GB2312"/>
          <w:sz w:val="28"/>
          <w:szCs w:val="28"/>
        </w:rPr>
      </w:pPr>
      <w:r w:rsidRPr="00260B55">
        <w:rPr>
          <w:rFonts w:ascii="仿宋_GB2312" w:eastAsia="仿宋_GB2312" w:hAnsi="楷体_GB2312" w:cs="楷体_GB2312"/>
          <w:sz w:val="32"/>
          <w:szCs w:val="28"/>
        </w:rPr>
        <w:t>科技成果奖奖励标准：获得国家级和省（市）部级奖励的成果，学校按颁证时间给予配套奖励。同一成果获得多渠道同级别奖励者，只</w:t>
      </w:r>
      <w:proofErr w:type="gramStart"/>
      <w:r w:rsidRPr="00260B55">
        <w:rPr>
          <w:rFonts w:ascii="仿宋_GB2312" w:eastAsia="仿宋_GB2312" w:hAnsi="楷体_GB2312" w:cs="楷体_GB2312"/>
          <w:sz w:val="32"/>
          <w:szCs w:val="28"/>
        </w:rPr>
        <w:t>按获得</w:t>
      </w:r>
      <w:proofErr w:type="gramEnd"/>
      <w:r w:rsidRPr="00260B55">
        <w:rPr>
          <w:rFonts w:ascii="仿宋_GB2312" w:eastAsia="仿宋_GB2312" w:hAnsi="楷体_GB2312" w:cs="楷体_GB2312"/>
          <w:sz w:val="32"/>
          <w:szCs w:val="28"/>
        </w:rPr>
        <w:t>奖项最高奖励额奖励一次。核心内容相同或相似，视为同一成果。与其他单位合作的获奖奖项的奖励金额计算办法为：我校为排名第二的获奖单位时按奖励额度的50%奖励，我校为排名第三到第五的获奖单位时，按奖励额度的30%进行奖励。奖励额度见表1,2,3。</w:t>
      </w:r>
    </w:p>
    <w:p w:rsidR="00063CAE" w:rsidRDefault="00063CAE" w:rsidP="00063CAE">
      <w:pPr>
        <w:widowControl/>
        <w:spacing w:line="360" w:lineRule="auto"/>
        <w:jc w:val="center"/>
        <w:rPr>
          <w:rFonts w:ascii="楷体_GB2312" w:eastAsia="楷体_GB2312" w:hAnsi="楷体_GB2312" w:cs="楷体_GB2312" w:hint="eastAsia"/>
          <w:sz w:val="28"/>
          <w:szCs w:val="28"/>
        </w:rPr>
      </w:pPr>
    </w:p>
    <w:p w:rsidR="00063CAE" w:rsidRDefault="00063CAE" w:rsidP="00063CAE">
      <w:pPr>
        <w:widowControl/>
        <w:spacing w:line="360" w:lineRule="auto"/>
        <w:jc w:val="center"/>
        <w:rPr>
          <w:rFonts w:ascii="楷体_GB2312" w:eastAsia="楷体_GB2312" w:hAnsi="楷体_GB2312" w:cs="楷体_GB2312" w:hint="eastAsia"/>
          <w:sz w:val="28"/>
          <w:szCs w:val="28"/>
        </w:rPr>
      </w:pPr>
    </w:p>
    <w:p w:rsidR="00063CAE" w:rsidRDefault="00063CAE" w:rsidP="00063CAE">
      <w:pPr>
        <w:widowControl/>
        <w:spacing w:line="360" w:lineRule="auto"/>
        <w:jc w:val="center"/>
        <w:rPr>
          <w:rFonts w:ascii="楷体_GB2312" w:eastAsia="楷体_GB2312" w:hAnsi="楷体_GB2312" w:cs="楷体_GB2312" w:hint="eastAsia"/>
          <w:sz w:val="28"/>
          <w:szCs w:val="28"/>
        </w:rPr>
      </w:pP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lastRenderedPageBreak/>
        <w:t>表1：理工类科研成果获奖奖励标准</w:t>
      </w:r>
    </w:p>
    <w:tbl>
      <w:tblPr>
        <w:tblW w:w="0" w:type="auto"/>
        <w:jc w:val="center"/>
        <w:tblLayout w:type="fixed"/>
        <w:tblCellMar>
          <w:left w:w="10" w:type="dxa"/>
          <w:right w:w="10" w:type="dxa"/>
        </w:tblCellMar>
        <w:tblLook w:val="0000"/>
      </w:tblPr>
      <w:tblGrid>
        <w:gridCol w:w="1629"/>
        <w:gridCol w:w="4151"/>
        <w:gridCol w:w="845"/>
        <w:gridCol w:w="2026"/>
      </w:tblGrid>
      <w:tr w:rsidR="00063CAE" w:rsidTr="001D44FF">
        <w:trPr>
          <w:jc w:val="center"/>
        </w:trPr>
        <w:tc>
          <w:tcPr>
            <w:tcW w:w="5780"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b/>
                <w:sz w:val="24"/>
              </w:rPr>
              <w:t>获奖类别</w:t>
            </w:r>
          </w:p>
        </w:tc>
        <w:tc>
          <w:tcPr>
            <w:tcW w:w="84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b/>
                <w:sz w:val="24"/>
              </w:rPr>
              <w:t>等级</w:t>
            </w:r>
          </w:p>
        </w:tc>
        <w:tc>
          <w:tcPr>
            <w:tcW w:w="202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b/>
                <w:sz w:val="24"/>
              </w:rPr>
              <w:t>奖励标准/万元</w:t>
            </w:r>
          </w:p>
        </w:tc>
      </w:tr>
      <w:tr w:rsidR="00063CAE" w:rsidTr="001D44FF">
        <w:trPr>
          <w:jc w:val="center"/>
        </w:trPr>
        <w:tc>
          <w:tcPr>
            <w:tcW w:w="1629"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国家级</w:t>
            </w:r>
          </w:p>
        </w:tc>
        <w:tc>
          <w:tcPr>
            <w:tcW w:w="4151"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国家科学技术奖</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r>
      <w:tr w:rsidR="00063CAE" w:rsidTr="001D44FF">
        <w:trPr>
          <w:jc w:val="center"/>
        </w:trPr>
        <w:tc>
          <w:tcPr>
            <w:tcW w:w="1629"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151"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100</w:t>
            </w:r>
          </w:p>
        </w:tc>
      </w:tr>
      <w:tr w:rsidR="00063CAE" w:rsidTr="001D44FF">
        <w:trPr>
          <w:jc w:val="center"/>
        </w:trPr>
        <w:tc>
          <w:tcPr>
            <w:tcW w:w="1629"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省（市）部级</w:t>
            </w:r>
          </w:p>
        </w:tc>
        <w:tc>
          <w:tcPr>
            <w:tcW w:w="4151"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上海市科学技术奖</w:t>
            </w:r>
          </w:p>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其它省（市）部级科学技术奖</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50</w:t>
            </w:r>
          </w:p>
        </w:tc>
      </w:tr>
      <w:tr w:rsidR="00063CAE" w:rsidTr="001D44FF">
        <w:trPr>
          <w:jc w:val="center"/>
        </w:trPr>
        <w:tc>
          <w:tcPr>
            <w:tcW w:w="1629"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151"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20</w:t>
            </w:r>
          </w:p>
        </w:tc>
      </w:tr>
      <w:tr w:rsidR="00063CAE" w:rsidTr="001D44FF">
        <w:trPr>
          <w:jc w:val="center"/>
        </w:trPr>
        <w:tc>
          <w:tcPr>
            <w:tcW w:w="1629"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151"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8</w:t>
            </w:r>
          </w:p>
        </w:tc>
      </w:tr>
      <w:tr w:rsidR="00063CAE" w:rsidTr="001D44FF">
        <w:trPr>
          <w:jc w:val="center"/>
        </w:trPr>
        <w:tc>
          <w:tcPr>
            <w:tcW w:w="1629"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社会</w:t>
            </w:r>
            <w:proofErr w:type="gramStart"/>
            <w:r>
              <w:rPr>
                <w:rFonts w:ascii="楷体_GB2312" w:eastAsia="楷体_GB2312" w:hAnsi="楷体_GB2312" w:cs="楷体_GB2312"/>
                <w:sz w:val="24"/>
              </w:rPr>
              <w:t>力量办奖</w:t>
            </w:r>
            <w:proofErr w:type="gramEnd"/>
          </w:p>
        </w:tc>
        <w:tc>
          <w:tcPr>
            <w:tcW w:w="4151"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各类有资格推荐国家科学技术奖的行业联合会科学技术奖</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8</w:t>
            </w:r>
          </w:p>
        </w:tc>
      </w:tr>
      <w:tr w:rsidR="00063CAE" w:rsidTr="001D44FF">
        <w:trPr>
          <w:jc w:val="center"/>
        </w:trPr>
        <w:tc>
          <w:tcPr>
            <w:tcW w:w="1629"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151"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3</w:t>
            </w:r>
          </w:p>
        </w:tc>
      </w:tr>
      <w:tr w:rsidR="00063CAE" w:rsidTr="001D44FF">
        <w:trPr>
          <w:jc w:val="center"/>
        </w:trPr>
        <w:tc>
          <w:tcPr>
            <w:tcW w:w="1629"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151"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1</w:t>
            </w:r>
          </w:p>
        </w:tc>
      </w:tr>
      <w:tr w:rsidR="00063CAE" w:rsidTr="001D44FF">
        <w:trPr>
          <w:jc w:val="center"/>
        </w:trPr>
        <w:tc>
          <w:tcPr>
            <w:tcW w:w="1629"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其他</w:t>
            </w:r>
          </w:p>
        </w:tc>
        <w:tc>
          <w:tcPr>
            <w:tcW w:w="4151"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1、各</w:t>
            </w:r>
            <w:proofErr w:type="gramStart"/>
            <w:r>
              <w:rPr>
                <w:rFonts w:ascii="楷体_GB2312" w:eastAsia="楷体_GB2312" w:hAnsi="楷体_GB2312" w:cs="楷体_GB2312"/>
                <w:sz w:val="24"/>
              </w:rPr>
              <w:t>类没有</w:t>
            </w:r>
            <w:proofErr w:type="gramEnd"/>
            <w:r>
              <w:rPr>
                <w:rFonts w:ascii="楷体_GB2312" w:eastAsia="楷体_GB2312" w:hAnsi="楷体_GB2312" w:cs="楷体_GB2312"/>
                <w:sz w:val="24"/>
              </w:rPr>
              <w:t>资格推荐国家科学技术奖的社会力量办奖</w:t>
            </w:r>
          </w:p>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2、各类省（市）部所属委办级政府颁发的科学技术奖</w:t>
            </w: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2</w:t>
            </w:r>
          </w:p>
        </w:tc>
      </w:tr>
      <w:tr w:rsidR="00063CAE" w:rsidTr="001D44FF">
        <w:trPr>
          <w:jc w:val="center"/>
        </w:trPr>
        <w:tc>
          <w:tcPr>
            <w:tcW w:w="1629"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151"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1</w:t>
            </w:r>
          </w:p>
        </w:tc>
      </w:tr>
      <w:tr w:rsidR="00063CAE" w:rsidTr="001D44FF">
        <w:trPr>
          <w:jc w:val="center"/>
        </w:trPr>
        <w:tc>
          <w:tcPr>
            <w:tcW w:w="1629"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151"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84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2026"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0.5</w:t>
            </w:r>
          </w:p>
        </w:tc>
      </w:tr>
    </w:tbl>
    <w:p w:rsidR="00063CAE" w:rsidRDefault="00063CAE" w:rsidP="00063CAE">
      <w:pPr>
        <w:widowControl/>
        <w:spacing w:line="360" w:lineRule="auto"/>
        <w:rPr>
          <w:rFonts w:ascii="楷体_GB2312" w:eastAsia="楷体_GB2312" w:hAnsi="楷体_GB2312" w:cs="楷体_GB2312"/>
          <w:sz w:val="28"/>
          <w:szCs w:val="28"/>
        </w:rPr>
      </w:pPr>
      <w:r>
        <w:rPr>
          <w:rFonts w:ascii="楷体_GB2312" w:eastAsia="楷体_GB2312" w:hAnsi="楷体_GB2312" w:cs="楷体_GB2312"/>
          <w:szCs w:val="21"/>
        </w:rPr>
        <w:t>注：社会</w:t>
      </w:r>
      <w:proofErr w:type="gramStart"/>
      <w:r>
        <w:rPr>
          <w:rFonts w:ascii="楷体_GB2312" w:eastAsia="楷体_GB2312" w:hAnsi="楷体_GB2312" w:cs="楷体_GB2312"/>
          <w:szCs w:val="21"/>
        </w:rPr>
        <w:t>力量办奖是</w:t>
      </w:r>
      <w:proofErr w:type="gramEnd"/>
      <w:r>
        <w:rPr>
          <w:rFonts w:ascii="楷体_GB2312" w:eastAsia="楷体_GB2312" w:hAnsi="楷体_GB2312" w:cs="楷体_GB2312"/>
          <w:szCs w:val="21"/>
        </w:rPr>
        <w:t>指根据当年度国家</w:t>
      </w:r>
      <w:proofErr w:type="gramStart"/>
      <w:r>
        <w:rPr>
          <w:rFonts w:ascii="楷体_GB2312" w:eastAsia="楷体_GB2312" w:hAnsi="楷体_GB2312" w:cs="楷体_GB2312"/>
          <w:szCs w:val="21"/>
        </w:rPr>
        <w:t>奖励办</w:t>
      </w:r>
      <w:proofErr w:type="gramEnd"/>
      <w:r>
        <w:rPr>
          <w:rFonts w:ascii="楷体_GB2312" w:eastAsia="楷体_GB2312" w:hAnsi="楷体_GB2312" w:cs="楷体_GB2312"/>
          <w:szCs w:val="21"/>
        </w:rPr>
        <w:t>《社会力量设立科学技术奖管理办法》，已登记备案的社会力量设立科学技术奖项。</w:t>
      </w: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t>表2 文科类科研成果获奖奖励标准</w:t>
      </w:r>
    </w:p>
    <w:tbl>
      <w:tblPr>
        <w:tblpPr w:leftFromText="180" w:rightFromText="180" w:vertAnchor="text" w:horzAnchor="page" w:tblpX="1599" w:tblpY="553"/>
        <w:tblOverlap w:val="never"/>
        <w:tblW w:w="0" w:type="auto"/>
        <w:tblLayout w:type="fixed"/>
        <w:tblCellMar>
          <w:left w:w="10" w:type="dxa"/>
          <w:right w:w="10" w:type="dxa"/>
        </w:tblCellMar>
        <w:tblLook w:val="0000"/>
      </w:tblPr>
      <w:tblGrid>
        <w:gridCol w:w="1411"/>
        <w:gridCol w:w="4311"/>
        <w:gridCol w:w="984"/>
        <w:gridCol w:w="2002"/>
      </w:tblGrid>
      <w:tr w:rsidR="00063CAE" w:rsidTr="001D44FF">
        <w:tc>
          <w:tcPr>
            <w:tcW w:w="5722" w:type="dxa"/>
            <w:gridSpan w:val="2"/>
            <w:tcBorders>
              <w:top w:val="single" w:sz="8" w:space="0" w:color="000000"/>
              <w:left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获奖类别</w:t>
            </w:r>
          </w:p>
        </w:tc>
        <w:tc>
          <w:tcPr>
            <w:tcW w:w="984" w:type="dxa"/>
            <w:tcBorders>
              <w:top w:val="single" w:sz="8"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等级</w:t>
            </w:r>
          </w:p>
        </w:tc>
        <w:tc>
          <w:tcPr>
            <w:tcW w:w="2002" w:type="dxa"/>
            <w:tcBorders>
              <w:top w:val="single" w:sz="8"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奖励标准/万元</w:t>
            </w:r>
          </w:p>
        </w:tc>
      </w:tr>
      <w:tr w:rsidR="00063CAE" w:rsidTr="001D44FF">
        <w:trPr>
          <w:trHeight w:val="1405"/>
        </w:trPr>
        <w:tc>
          <w:tcPr>
            <w:tcW w:w="1411" w:type="dxa"/>
            <w:vMerge w:val="restart"/>
            <w:tcBorders>
              <w:top w:val="single" w:sz="8" w:space="0" w:color="000000"/>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人文社科成果奖</w:t>
            </w:r>
          </w:p>
        </w:tc>
        <w:tc>
          <w:tcPr>
            <w:tcW w:w="4311" w:type="dxa"/>
            <w:tcBorders>
              <w:top w:val="single" w:sz="8"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全国“五个</w:t>
            </w:r>
            <w:proofErr w:type="gramStart"/>
            <w:r>
              <w:rPr>
                <w:rFonts w:ascii="楷体_GB2312" w:eastAsia="楷体_GB2312" w:hAnsi="楷体_GB2312" w:cs="楷体_GB2312"/>
                <w:sz w:val="24"/>
              </w:rPr>
              <w:t>一</w:t>
            </w:r>
            <w:proofErr w:type="gramEnd"/>
            <w:r>
              <w:rPr>
                <w:rFonts w:ascii="楷体_GB2312" w:eastAsia="楷体_GB2312" w:hAnsi="楷体_GB2312" w:cs="楷体_GB2312"/>
                <w:sz w:val="24"/>
              </w:rPr>
              <w:t>工程”奖、国家哲学社会科学基金项目优秀成果奖、中国高校人文社会科学优秀成果奖</w:t>
            </w:r>
          </w:p>
        </w:tc>
        <w:tc>
          <w:tcPr>
            <w:tcW w:w="984" w:type="dxa"/>
            <w:tcBorders>
              <w:top w:val="single" w:sz="8"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
        </w:tc>
        <w:tc>
          <w:tcPr>
            <w:tcW w:w="2002" w:type="dxa"/>
            <w:tcBorders>
              <w:top w:val="single" w:sz="8"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r>
      <w:tr w:rsidR="00063CAE" w:rsidTr="001D44FF">
        <w:trPr>
          <w:trHeight w:val="325"/>
        </w:trPr>
        <w:tc>
          <w:tcPr>
            <w:tcW w:w="1411" w:type="dxa"/>
            <w:vMerge/>
            <w:tcBorders>
              <w:left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
        </w:tc>
        <w:tc>
          <w:tcPr>
            <w:tcW w:w="431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上海市哲学社会科学优秀成果奖、上海市决策咨询研究优秀成果奖、上海市邓小平理论与宣传部优秀成果奖、全国教育科学优秀成果奖及其他省部级政府奖</w:t>
            </w: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002"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5</w:t>
            </w:r>
          </w:p>
        </w:tc>
      </w:tr>
      <w:tr w:rsidR="00063CAE" w:rsidTr="001D44FF">
        <w:trPr>
          <w:trHeight w:val="90"/>
        </w:trPr>
        <w:tc>
          <w:tcPr>
            <w:tcW w:w="1411" w:type="dxa"/>
            <w:vMerge/>
            <w:tcBorders>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311" w:type="dxa"/>
            <w:vMerge/>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3</w:t>
            </w:r>
          </w:p>
        </w:tc>
      </w:tr>
      <w:tr w:rsidR="00063CAE" w:rsidTr="001D44FF">
        <w:trPr>
          <w:trHeight w:val="92"/>
        </w:trPr>
        <w:tc>
          <w:tcPr>
            <w:tcW w:w="1411" w:type="dxa"/>
            <w:vMerge/>
            <w:tcBorders>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311" w:type="dxa"/>
            <w:vMerge/>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2</w:t>
            </w:r>
          </w:p>
        </w:tc>
      </w:tr>
      <w:tr w:rsidR="00063CAE" w:rsidTr="001D44FF">
        <w:trPr>
          <w:trHeight w:val="409"/>
        </w:trPr>
        <w:tc>
          <w:tcPr>
            <w:tcW w:w="1411"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
        </w:tc>
        <w:tc>
          <w:tcPr>
            <w:tcW w:w="4311" w:type="dxa"/>
            <w:vMerge w:val="restart"/>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上海市教育科学研究优秀成果奖、国家级学会评选的优秀成果奖</w:t>
            </w: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002"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1.5</w:t>
            </w:r>
          </w:p>
        </w:tc>
      </w:tr>
      <w:tr w:rsidR="00063CAE" w:rsidTr="001D44FF">
        <w:trPr>
          <w:trHeight w:val="455"/>
        </w:trPr>
        <w:tc>
          <w:tcPr>
            <w:tcW w:w="1411"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311" w:type="dxa"/>
            <w:vMerge/>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1</w:t>
            </w:r>
          </w:p>
        </w:tc>
      </w:tr>
      <w:tr w:rsidR="00063CAE" w:rsidTr="001D44FF">
        <w:trPr>
          <w:trHeight w:val="160"/>
        </w:trPr>
        <w:tc>
          <w:tcPr>
            <w:tcW w:w="1411"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311" w:type="dxa"/>
            <w:vMerge/>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2002"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0.6</w:t>
            </w:r>
          </w:p>
        </w:tc>
      </w:tr>
      <w:tr w:rsidR="00063CAE" w:rsidTr="001D44FF">
        <w:trPr>
          <w:trHeight w:val="903"/>
        </w:trPr>
        <w:tc>
          <w:tcPr>
            <w:tcW w:w="141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决策咨询类</w:t>
            </w:r>
          </w:p>
        </w:tc>
        <w:tc>
          <w:tcPr>
            <w:tcW w:w="431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决策咨询报告被省部级以上政府部门采纳（需提交正式的采纳证明）</w:t>
            </w:r>
          </w:p>
        </w:tc>
        <w:tc>
          <w:tcPr>
            <w:tcW w:w="984"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Chars="100" w:firstLine="240"/>
              <w:jc w:val="center"/>
              <w:rPr>
                <w:rFonts w:ascii="楷体_GB2312" w:eastAsia="楷体_GB2312" w:hAnsi="楷体_GB2312" w:cs="楷体_GB2312"/>
                <w:sz w:val="24"/>
              </w:rPr>
            </w:pPr>
          </w:p>
        </w:tc>
        <w:tc>
          <w:tcPr>
            <w:tcW w:w="2002"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1</w:t>
            </w:r>
          </w:p>
        </w:tc>
      </w:tr>
    </w:tbl>
    <w:p w:rsidR="00063CAE" w:rsidRDefault="00063CAE" w:rsidP="00063CAE">
      <w:pPr>
        <w:widowControl/>
        <w:spacing w:line="360" w:lineRule="auto"/>
        <w:jc w:val="center"/>
        <w:rPr>
          <w:rFonts w:ascii="楷体_GB2312" w:eastAsia="楷体_GB2312" w:hAnsi="楷体_GB2312" w:cs="楷体_GB2312"/>
          <w:sz w:val="28"/>
          <w:szCs w:val="28"/>
        </w:rPr>
      </w:pP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t>表3：艺术类成果获奖奖励标准</w:t>
      </w:r>
    </w:p>
    <w:tbl>
      <w:tblPr>
        <w:tblW w:w="0" w:type="auto"/>
        <w:jc w:val="center"/>
        <w:tblLayout w:type="fixed"/>
        <w:tblCellMar>
          <w:left w:w="10" w:type="dxa"/>
          <w:right w:w="10" w:type="dxa"/>
        </w:tblCellMar>
        <w:tblLook w:val="0000"/>
      </w:tblPr>
      <w:tblGrid>
        <w:gridCol w:w="856"/>
        <w:gridCol w:w="4077"/>
        <w:gridCol w:w="768"/>
        <w:gridCol w:w="2983"/>
        <w:gridCol w:w="18"/>
        <w:gridCol w:w="8"/>
      </w:tblGrid>
      <w:tr w:rsidR="00063CAE" w:rsidTr="001D44FF">
        <w:trPr>
          <w:jc w:val="center"/>
        </w:trPr>
        <w:tc>
          <w:tcPr>
            <w:tcW w:w="4933"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获奖类别</w:t>
            </w: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等级</w:t>
            </w:r>
          </w:p>
        </w:tc>
        <w:tc>
          <w:tcPr>
            <w:tcW w:w="3009" w:type="dxa"/>
            <w:gridSpan w:val="3"/>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奖励标准/万元</w:t>
            </w:r>
          </w:p>
        </w:tc>
      </w:tr>
      <w:tr w:rsidR="00063CAE" w:rsidTr="001D44FF">
        <w:trPr>
          <w:jc w:val="center"/>
        </w:trPr>
        <w:tc>
          <w:tcPr>
            <w:tcW w:w="856" w:type="dxa"/>
            <w:vMerge w:val="restart"/>
            <w:tcBorders>
              <w:top w:val="single" w:sz="2" w:space="0" w:color="000000"/>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国家级</w:t>
            </w:r>
          </w:p>
        </w:tc>
        <w:tc>
          <w:tcPr>
            <w:tcW w:w="4077" w:type="dxa"/>
            <w:vMerge w:val="restart"/>
            <w:tcBorders>
              <w:top w:val="single" w:sz="2" w:space="0" w:color="000000"/>
              <w:left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全国美展/全国文联主办/文化部主办/中宣部主办的展赛获奖/作品被国家博物馆、美术馆收藏</w:t>
            </w: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3009" w:type="dxa"/>
            <w:gridSpan w:val="3"/>
            <w:vMerge w:val="restart"/>
            <w:tcBorders>
              <w:top w:val="single" w:sz="2" w:space="0" w:color="000000"/>
              <w:left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r>
      <w:tr w:rsidR="00063CAE" w:rsidTr="001D44FF">
        <w:trPr>
          <w:jc w:val="center"/>
        </w:trPr>
        <w:tc>
          <w:tcPr>
            <w:tcW w:w="856" w:type="dxa"/>
            <w:vMerge/>
            <w:tcBorders>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3009" w:type="dxa"/>
            <w:gridSpan w:val="3"/>
            <w:vMerge/>
            <w:tcBorders>
              <w:left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
        </w:tc>
      </w:tr>
      <w:tr w:rsidR="00063CAE" w:rsidTr="001D44FF">
        <w:trPr>
          <w:jc w:val="center"/>
        </w:trPr>
        <w:tc>
          <w:tcPr>
            <w:tcW w:w="856" w:type="dxa"/>
            <w:vMerge/>
            <w:tcBorders>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3009" w:type="dxa"/>
            <w:gridSpan w:val="3"/>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
        </w:tc>
      </w:tr>
      <w:tr w:rsidR="00063CAE" w:rsidTr="001D44FF">
        <w:trPr>
          <w:jc w:val="center"/>
        </w:trPr>
        <w:tc>
          <w:tcPr>
            <w:tcW w:w="856" w:type="dxa"/>
            <w:vMerge w:val="restart"/>
            <w:tcBorders>
              <w:top w:val="single" w:sz="2" w:space="0" w:color="000000"/>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省部级</w:t>
            </w:r>
          </w:p>
        </w:tc>
        <w:tc>
          <w:tcPr>
            <w:tcW w:w="4077" w:type="dxa"/>
            <w:vMerge w:val="restart"/>
            <w:tcBorders>
              <w:top w:val="single" w:sz="2" w:space="0" w:color="000000"/>
              <w:left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省（市）级政府主办/上海市委宣传部主办/中国美协主办/省（市）文联、美协主办的展赛获奖</w:t>
            </w: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3009" w:type="dxa"/>
            <w:gridSpan w:val="3"/>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0.5</w:t>
            </w:r>
          </w:p>
        </w:tc>
      </w:tr>
      <w:tr w:rsidR="00063CAE" w:rsidTr="001D44FF">
        <w:trPr>
          <w:jc w:val="center"/>
        </w:trPr>
        <w:tc>
          <w:tcPr>
            <w:tcW w:w="856" w:type="dxa"/>
            <w:vMerge/>
            <w:tcBorders>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3009" w:type="dxa"/>
            <w:gridSpan w:val="3"/>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0.3</w:t>
            </w:r>
          </w:p>
        </w:tc>
      </w:tr>
      <w:tr w:rsidR="00063CAE" w:rsidTr="001D44FF">
        <w:trPr>
          <w:gridAfter w:val="1"/>
          <w:jc w:val="center"/>
        </w:trPr>
        <w:tc>
          <w:tcPr>
            <w:tcW w:w="856" w:type="dxa"/>
            <w:vMerge w:val="restart"/>
            <w:tcBorders>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3001"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0.2</w:t>
            </w:r>
          </w:p>
        </w:tc>
      </w:tr>
      <w:tr w:rsidR="00063CAE" w:rsidTr="001D44FF">
        <w:trPr>
          <w:gridAfter w:val="1"/>
          <w:jc w:val="center"/>
        </w:trPr>
        <w:tc>
          <w:tcPr>
            <w:tcW w:w="856"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省部级博物馆收藏、美术馆收藏</w:t>
            </w: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
        </w:tc>
        <w:tc>
          <w:tcPr>
            <w:tcW w:w="3001"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0.1</w:t>
            </w:r>
          </w:p>
        </w:tc>
      </w:tr>
      <w:tr w:rsidR="00063CAE" w:rsidTr="001D44FF">
        <w:trPr>
          <w:gridAfter w:val="2"/>
          <w:jc w:val="center"/>
        </w:trPr>
        <w:tc>
          <w:tcPr>
            <w:tcW w:w="856"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社会</w:t>
            </w:r>
            <w:proofErr w:type="gramStart"/>
            <w:r>
              <w:rPr>
                <w:rFonts w:ascii="楷体_GB2312" w:eastAsia="楷体_GB2312" w:hAnsi="楷体_GB2312" w:cs="楷体_GB2312"/>
                <w:sz w:val="24"/>
              </w:rPr>
              <w:t>力量办奖</w:t>
            </w:r>
            <w:proofErr w:type="gramEnd"/>
          </w:p>
        </w:tc>
        <w:tc>
          <w:tcPr>
            <w:tcW w:w="4077" w:type="dxa"/>
            <w:vMerge w:val="restart"/>
            <w:tcBorders>
              <w:top w:val="single" w:sz="2" w:space="0" w:color="000000"/>
              <w:left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相关的国家级行业联合会主办的展赛获奖，且被推荐为国家级奖项的候选作品</w:t>
            </w: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0.1</w:t>
            </w:r>
          </w:p>
        </w:tc>
      </w:tr>
      <w:tr w:rsidR="00063CAE" w:rsidTr="001D44FF">
        <w:trPr>
          <w:gridAfter w:val="2"/>
          <w:jc w:val="center"/>
        </w:trPr>
        <w:tc>
          <w:tcPr>
            <w:tcW w:w="856"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0.08</w:t>
            </w:r>
          </w:p>
        </w:tc>
      </w:tr>
      <w:tr w:rsidR="00063CAE" w:rsidTr="001D44FF">
        <w:trPr>
          <w:gridAfter w:val="2"/>
          <w:jc w:val="center"/>
        </w:trPr>
        <w:tc>
          <w:tcPr>
            <w:tcW w:w="856"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0.05</w:t>
            </w:r>
          </w:p>
        </w:tc>
      </w:tr>
      <w:tr w:rsidR="00063CAE" w:rsidTr="001D44FF">
        <w:trPr>
          <w:gridAfter w:val="2"/>
          <w:jc w:val="center"/>
        </w:trPr>
        <w:tc>
          <w:tcPr>
            <w:tcW w:w="856" w:type="dxa"/>
            <w:vMerge w:val="restart"/>
            <w:tcBorders>
              <w:top w:val="single" w:sz="2" w:space="0" w:color="000000"/>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委办级</w:t>
            </w:r>
          </w:p>
        </w:tc>
        <w:tc>
          <w:tcPr>
            <w:tcW w:w="4077" w:type="dxa"/>
            <w:vMerge w:val="restart"/>
            <w:tcBorders>
              <w:top w:val="single" w:sz="2" w:space="0" w:color="000000"/>
              <w:left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 w:val="24"/>
              </w:rPr>
            </w:pPr>
            <w:r>
              <w:rPr>
                <w:rFonts w:ascii="楷体_GB2312" w:eastAsia="楷体_GB2312" w:hAnsi="楷体_GB2312" w:cs="楷体_GB2312"/>
                <w:sz w:val="24"/>
              </w:rPr>
              <w:t>省（市）部所属委办级政府主办的展赛获奖</w:t>
            </w: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proofErr w:type="gramStart"/>
            <w:r>
              <w:rPr>
                <w:rFonts w:ascii="楷体_GB2312" w:eastAsia="楷体_GB2312" w:hAnsi="楷体_GB2312" w:cs="楷体_GB2312"/>
                <w:sz w:val="24"/>
              </w:rPr>
              <w:t>一</w:t>
            </w:r>
            <w:proofErr w:type="gramEnd"/>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0.05</w:t>
            </w:r>
          </w:p>
        </w:tc>
      </w:tr>
      <w:tr w:rsidR="00063CAE" w:rsidTr="001D44FF">
        <w:trPr>
          <w:gridAfter w:val="2"/>
          <w:jc w:val="center"/>
        </w:trPr>
        <w:tc>
          <w:tcPr>
            <w:tcW w:w="856" w:type="dxa"/>
            <w:vMerge/>
            <w:tcBorders>
              <w:top w:val="nil"/>
              <w:left w:val="single" w:sz="2" w:space="0" w:color="000000"/>
              <w:bottom w:val="nil"/>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二</w:t>
            </w:r>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0.03</w:t>
            </w:r>
          </w:p>
        </w:tc>
      </w:tr>
      <w:tr w:rsidR="00063CAE" w:rsidTr="001D44FF">
        <w:trPr>
          <w:gridAfter w:val="2"/>
          <w:jc w:val="center"/>
        </w:trPr>
        <w:tc>
          <w:tcPr>
            <w:tcW w:w="856" w:type="dxa"/>
            <w:vMerge/>
            <w:tcBorders>
              <w:top w:val="nil"/>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4077"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p>
        </w:tc>
        <w:tc>
          <w:tcPr>
            <w:tcW w:w="7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三</w:t>
            </w:r>
          </w:p>
        </w:tc>
        <w:tc>
          <w:tcPr>
            <w:tcW w:w="2983"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0.02</w:t>
            </w:r>
          </w:p>
        </w:tc>
      </w:tr>
    </w:tbl>
    <w:p w:rsidR="00063CAE" w:rsidRDefault="00063CAE" w:rsidP="00063CAE">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注1：所有奖项均以上海应用技术学院为第一完成单位，同一作品只奖励一次，奖金以最高值为准；</w:t>
      </w:r>
    </w:p>
    <w:p w:rsidR="00063CAE" w:rsidRDefault="00063CAE" w:rsidP="00063CAE">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注2：所有奖项的定级以盖章或收藏证为准；</w:t>
      </w:r>
    </w:p>
    <w:p w:rsidR="00063CAE" w:rsidRDefault="00063CAE" w:rsidP="00063CAE">
      <w:pPr>
        <w:widowControl/>
        <w:spacing w:line="360" w:lineRule="auto"/>
        <w:jc w:val="left"/>
        <w:rPr>
          <w:rFonts w:ascii="楷体_GB2312" w:eastAsia="楷体_GB2312" w:hAnsi="楷体_GB2312" w:cs="楷体_GB2312"/>
          <w:sz w:val="28"/>
          <w:szCs w:val="28"/>
        </w:rPr>
      </w:pPr>
    </w:p>
    <w:p w:rsidR="00063CAE" w:rsidRPr="00260B55" w:rsidRDefault="00063CAE" w:rsidP="00063CAE">
      <w:pPr>
        <w:widowControl/>
        <w:spacing w:line="360" w:lineRule="auto"/>
        <w:jc w:val="center"/>
        <w:rPr>
          <w:rFonts w:ascii="仿宋_GB2312" w:eastAsia="仿宋_GB2312" w:hAnsi="楷体_GB2312" w:cs="楷体_GB2312"/>
          <w:b/>
          <w:sz w:val="32"/>
          <w:szCs w:val="32"/>
        </w:rPr>
      </w:pPr>
      <w:r w:rsidRPr="00260B55">
        <w:rPr>
          <w:rFonts w:ascii="仿宋_GB2312" w:eastAsia="仿宋_GB2312" w:hAnsi="楷体_GB2312" w:cs="楷体_GB2312"/>
          <w:b/>
          <w:sz w:val="32"/>
          <w:szCs w:val="32"/>
        </w:rPr>
        <w:t>第四章 科研项目</w:t>
      </w:r>
    </w:p>
    <w:p w:rsidR="00063CAE" w:rsidRPr="00260B55" w:rsidRDefault="00063CAE" w:rsidP="00063CAE">
      <w:pPr>
        <w:widowControl/>
        <w:spacing w:line="360" w:lineRule="auto"/>
        <w:ind w:firstLineChars="200" w:firstLine="640"/>
        <w:jc w:val="left"/>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第六条  纵向科研项目奖励：国家级、省（市）部级科研项目承担者，学校按项目级别给予一定的科研立项奖励；重大项目的子课题，以项目批准单位正式立项通知书为准，</w:t>
      </w:r>
      <w:r w:rsidRPr="00260B55">
        <w:rPr>
          <w:rFonts w:ascii="仿宋_GB2312" w:eastAsia="仿宋_GB2312" w:hAnsi="楷体_GB2312" w:cs="楷体_GB2312" w:hint="eastAsia"/>
          <w:sz w:val="32"/>
          <w:szCs w:val="32"/>
        </w:rPr>
        <w:lastRenderedPageBreak/>
        <w:t>申报书上的承担单位须有上海应用技术学院。奖励额度见表4,5。</w:t>
      </w: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t>表4 理工类科研项目奖励标准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0"/>
        <w:gridCol w:w="2928"/>
        <w:gridCol w:w="2261"/>
        <w:gridCol w:w="2261"/>
      </w:tblGrid>
      <w:tr w:rsidR="00063CAE" w:rsidTr="001D44FF">
        <w:tc>
          <w:tcPr>
            <w:tcW w:w="3998" w:type="dxa"/>
            <w:gridSpan w:val="2"/>
            <w:tcBorders>
              <w:top w:val="single" w:sz="4" w:space="0" w:color="auto"/>
              <w:left w:val="single" w:sz="4" w:space="0" w:color="auto"/>
              <w:bottom w:val="single" w:sz="4" w:space="0" w:color="auto"/>
              <w:right w:val="single" w:sz="4" w:space="0" w:color="auto"/>
            </w:tcBorders>
            <w:vAlign w:val="center"/>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项目</w:t>
            </w:r>
          </w:p>
        </w:tc>
        <w:tc>
          <w:tcPr>
            <w:tcW w:w="2261" w:type="dxa"/>
            <w:tcBorders>
              <w:top w:val="single" w:sz="4" w:space="0" w:color="auto"/>
              <w:left w:val="single" w:sz="4" w:space="0" w:color="auto"/>
              <w:bottom w:val="single" w:sz="4" w:space="0" w:color="auto"/>
              <w:right w:val="single" w:sz="4" w:space="0" w:color="auto"/>
            </w:tcBorders>
            <w:vAlign w:val="center"/>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奖励金额/万</w:t>
            </w:r>
          </w:p>
        </w:tc>
        <w:tc>
          <w:tcPr>
            <w:tcW w:w="2261" w:type="dxa"/>
            <w:tcBorders>
              <w:top w:val="single" w:sz="4" w:space="0" w:color="auto"/>
              <w:left w:val="single" w:sz="4" w:space="0" w:color="auto"/>
              <w:bottom w:val="single" w:sz="4" w:space="0" w:color="auto"/>
              <w:right w:val="single" w:sz="4" w:space="0" w:color="auto"/>
            </w:tcBorders>
            <w:vAlign w:val="center"/>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备注</w:t>
            </w:r>
          </w:p>
        </w:tc>
      </w:tr>
      <w:tr w:rsidR="00063CAE" w:rsidTr="001D44FF">
        <w:tc>
          <w:tcPr>
            <w:tcW w:w="1070" w:type="dxa"/>
            <w:vMerge w:val="restart"/>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国家</w:t>
            </w:r>
          </w:p>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科技</w:t>
            </w:r>
          </w:p>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计划</w:t>
            </w:r>
          </w:p>
        </w:tc>
        <w:tc>
          <w:tcPr>
            <w:tcW w:w="292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主持单位</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c>
          <w:tcPr>
            <w:tcW w:w="2261" w:type="dxa"/>
            <w:vMerge w:val="restart"/>
            <w:tcBorders>
              <w:top w:val="single" w:sz="4" w:space="0" w:color="auto"/>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项目立项时奖励50%，</w:t>
            </w:r>
            <w:proofErr w:type="gramStart"/>
            <w:r>
              <w:rPr>
                <w:rFonts w:ascii="楷体_GB2312" w:eastAsia="楷体_GB2312" w:hAnsi="楷体_GB2312" w:cs="楷体_GB2312"/>
                <w:sz w:val="24"/>
              </w:rPr>
              <w:t>按期结项时</w:t>
            </w:r>
            <w:proofErr w:type="gramEnd"/>
            <w:r>
              <w:rPr>
                <w:rFonts w:ascii="楷体_GB2312" w:eastAsia="楷体_GB2312" w:hAnsi="楷体_GB2312" w:cs="楷体_GB2312"/>
                <w:sz w:val="24"/>
              </w:rPr>
              <w:t>奖励另外的50%。</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项目奖励额均不超过项目到款</w:t>
            </w:r>
          </w:p>
        </w:tc>
      </w:tr>
      <w:tr w:rsidR="00063CAE" w:rsidTr="001D44FF">
        <w:trPr>
          <w:trHeight w:val="333"/>
        </w:trPr>
        <w:tc>
          <w:tcPr>
            <w:tcW w:w="1070" w:type="dxa"/>
            <w:vMerge/>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p>
        </w:tc>
        <w:tc>
          <w:tcPr>
            <w:tcW w:w="292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863、973合作单位</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c>
          <w:tcPr>
            <w:tcW w:w="2261" w:type="dxa"/>
            <w:vMerge/>
            <w:tcBorders>
              <w:left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r>
      <w:tr w:rsidR="00063CAE" w:rsidTr="001D44FF">
        <w:trPr>
          <w:trHeight w:val="90"/>
        </w:trPr>
        <w:tc>
          <w:tcPr>
            <w:tcW w:w="1070" w:type="dxa"/>
            <w:vMerge/>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c>
          <w:tcPr>
            <w:tcW w:w="292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863、973前期研究专项</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10</w:t>
            </w:r>
          </w:p>
        </w:tc>
        <w:tc>
          <w:tcPr>
            <w:tcW w:w="2261" w:type="dxa"/>
            <w:vMerge/>
            <w:tcBorders>
              <w:left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r>
      <w:tr w:rsidR="00063CAE" w:rsidTr="001D44FF">
        <w:trPr>
          <w:trHeight w:val="269"/>
        </w:trPr>
        <w:tc>
          <w:tcPr>
            <w:tcW w:w="1070" w:type="dxa"/>
            <w:vMerge w:val="restart"/>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国</w:t>
            </w:r>
          </w:p>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家</w:t>
            </w:r>
          </w:p>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级</w:t>
            </w:r>
          </w:p>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项</w:t>
            </w:r>
          </w:p>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目</w:t>
            </w:r>
          </w:p>
        </w:tc>
        <w:tc>
          <w:tcPr>
            <w:tcW w:w="292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主持重大、重点项目</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c>
          <w:tcPr>
            <w:tcW w:w="2261" w:type="dxa"/>
            <w:vMerge/>
            <w:tcBorders>
              <w:left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r>
      <w:tr w:rsidR="00063CAE" w:rsidTr="001D44FF">
        <w:trPr>
          <w:trHeight w:val="300"/>
        </w:trPr>
        <w:tc>
          <w:tcPr>
            <w:tcW w:w="1070" w:type="dxa"/>
            <w:vMerge/>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c>
          <w:tcPr>
            <w:tcW w:w="2928" w:type="dxa"/>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重大、重点项目合作单位</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5+到款额10%</w:t>
            </w:r>
          </w:p>
        </w:tc>
        <w:tc>
          <w:tcPr>
            <w:tcW w:w="2261"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p>
        </w:tc>
      </w:tr>
      <w:tr w:rsidR="00063CAE" w:rsidTr="001D44FF">
        <w:trPr>
          <w:trHeight w:val="399"/>
        </w:trPr>
        <w:tc>
          <w:tcPr>
            <w:tcW w:w="1070" w:type="dxa"/>
            <w:vMerge/>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c>
          <w:tcPr>
            <w:tcW w:w="292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主持面上项目</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8</w:t>
            </w:r>
          </w:p>
        </w:tc>
        <w:tc>
          <w:tcPr>
            <w:tcW w:w="2261" w:type="dxa"/>
            <w:vMerge/>
            <w:tcBorders>
              <w:left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r>
      <w:tr w:rsidR="00063CAE" w:rsidTr="001D44FF">
        <w:trPr>
          <w:trHeight w:val="400"/>
        </w:trPr>
        <w:tc>
          <w:tcPr>
            <w:tcW w:w="1070" w:type="dxa"/>
            <w:vMerge/>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p>
        </w:tc>
        <w:tc>
          <w:tcPr>
            <w:tcW w:w="292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青年基金</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6</w:t>
            </w:r>
          </w:p>
        </w:tc>
        <w:tc>
          <w:tcPr>
            <w:tcW w:w="2261" w:type="dxa"/>
            <w:vMerge/>
            <w:tcBorders>
              <w:left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r>
      <w:tr w:rsidR="00063CAE" w:rsidTr="001D44FF">
        <w:trPr>
          <w:trHeight w:val="210"/>
        </w:trPr>
        <w:tc>
          <w:tcPr>
            <w:tcW w:w="1070" w:type="dxa"/>
            <w:vMerge/>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p>
        </w:tc>
        <w:tc>
          <w:tcPr>
            <w:tcW w:w="292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主任基金</w:t>
            </w:r>
          </w:p>
        </w:tc>
        <w:tc>
          <w:tcPr>
            <w:tcW w:w="2261"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2</w:t>
            </w:r>
          </w:p>
        </w:tc>
        <w:tc>
          <w:tcPr>
            <w:tcW w:w="2261" w:type="dxa"/>
            <w:vMerge/>
            <w:tcBorders>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r>
    </w:tbl>
    <w:p w:rsidR="00063CAE" w:rsidRDefault="00063CAE" w:rsidP="00063CAE">
      <w:pPr>
        <w:widowControl/>
        <w:spacing w:line="360" w:lineRule="auto"/>
        <w:jc w:val="center"/>
        <w:rPr>
          <w:rFonts w:ascii="楷体_GB2312" w:eastAsia="楷体_GB2312" w:hAnsi="楷体_GB2312" w:cs="楷体_GB2312" w:hint="eastAsia"/>
          <w:sz w:val="28"/>
          <w:szCs w:val="28"/>
        </w:rPr>
      </w:pP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t>表5 人文类科研项目奖励标准</w:t>
      </w:r>
    </w:p>
    <w:tbl>
      <w:tblPr>
        <w:tblpPr w:leftFromText="180" w:rightFromText="180" w:vertAnchor="text" w:horzAnchor="page" w:tblpX="1945" w:tblpY="1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8"/>
        <w:gridCol w:w="1461"/>
        <w:gridCol w:w="1798"/>
        <w:gridCol w:w="874"/>
      </w:tblGrid>
      <w:tr w:rsidR="00063CAE" w:rsidTr="001D44FF">
        <w:trPr>
          <w:trHeight w:hRule="exact" w:val="437"/>
        </w:trPr>
        <w:tc>
          <w:tcPr>
            <w:tcW w:w="5239" w:type="dxa"/>
            <w:gridSpan w:val="2"/>
            <w:tcBorders>
              <w:top w:val="single" w:sz="4" w:space="0" w:color="auto"/>
              <w:left w:val="single" w:sz="4" w:space="0" w:color="auto"/>
              <w:bottom w:val="single" w:sz="4" w:space="0" w:color="auto"/>
              <w:right w:val="single" w:sz="4" w:space="0" w:color="auto"/>
            </w:tcBorders>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项     目</w:t>
            </w:r>
          </w:p>
        </w:tc>
        <w:tc>
          <w:tcPr>
            <w:tcW w:w="1798" w:type="dxa"/>
            <w:tcBorders>
              <w:top w:val="single" w:sz="4" w:space="0" w:color="auto"/>
              <w:left w:val="single" w:sz="4" w:space="0" w:color="auto"/>
              <w:bottom w:val="single" w:sz="4" w:space="0" w:color="auto"/>
              <w:right w:val="single" w:sz="4" w:space="0" w:color="auto"/>
            </w:tcBorders>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奖励金额/万元万</w:t>
            </w:r>
          </w:p>
        </w:tc>
        <w:tc>
          <w:tcPr>
            <w:tcW w:w="874" w:type="dxa"/>
            <w:tcBorders>
              <w:top w:val="single" w:sz="4" w:space="0" w:color="auto"/>
              <w:left w:val="single" w:sz="4" w:space="0" w:color="auto"/>
              <w:bottom w:val="single" w:sz="4" w:space="0" w:color="auto"/>
              <w:right w:val="single" w:sz="4" w:space="0" w:color="auto"/>
            </w:tcBorders>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备注</w:t>
            </w:r>
          </w:p>
        </w:tc>
      </w:tr>
      <w:tr w:rsidR="00063CAE" w:rsidTr="001D44FF">
        <w:trPr>
          <w:trHeight w:val="419"/>
        </w:trPr>
        <w:tc>
          <w:tcPr>
            <w:tcW w:w="377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国家社科基金重大招标项目/全国教育规划重大项目</w:t>
            </w:r>
          </w:p>
        </w:tc>
        <w:tc>
          <w:tcPr>
            <w:tcW w:w="1461" w:type="dxa"/>
            <w:vMerge w:val="restart"/>
            <w:tcBorders>
              <w:top w:val="single" w:sz="4" w:space="0" w:color="auto"/>
              <w:left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主持单位</w:t>
            </w:r>
          </w:p>
        </w:tc>
        <w:tc>
          <w:tcPr>
            <w:tcW w:w="1798" w:type="dxa"/>
            <w:vMerge w:val="restart"/>
            <w:tcBorders>
              <w:top w:val="single" w:sz="4" w:space="0" w:color="auto"/>
              <w:left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c>
          <w:tcPr>
            <w:tcW w:w="874" w:type="dxa"/>
            <w:vMerge w:val="restart"/>
            <w:tcBorders>
              <w:top w:val="single" w:sz="4" w:space="0" w:color="auto"/>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项目立项时奖励50%，</w:t>
            </w:r>
            <w:proofErr w:type="gramStart"/>
            <w:r>
              <w:rPr>
                <w:rFonts w:ascii="楷体_GB2312" w:eastAsia="楷体_GB2312" w:hAnsi="楷体_GB2312" w:cs="楷体_GB2312"/>
                <w:sz w:val="24"/>
              </w:rPr>
              <w:t>按期结项时</w:t>
            </w:r>
            <w:proofErr w:type="gramEnd"/>
            <w:r>
              <w:rPr>
                <w:rFonts w:ascii="楷体_GB2312" w:eastAsia="楷体_GB2312" w:hAnsi="楷体_GB2312" w:cs="楷体_GB2312"/>
                <w:sz w:val="24"/>
              </w:rPr>
              <w:t>奖</w:t>
            </w:r>
            <w:r>
              <w:rPr>
                <w:rFonts w:ascii="楷体_GB2312" w:eastAsia="楷体_GB2312" w:hAnsi="楷体_GB2312" w:cs="楷体_GB2312"/>
                <w:sz w:val="24"/>
              </w:rPr>
              <w:lastRenderedPageBreak/>
              <w:t>励另外的50%。项目奖励额均不超过项目到款</w:t>
            </w:r>
          </w:p>
          <w:p w:rsidR="00063CAE" w:rsidRDefault="00063CAE" w:rsidP="001D44FF">
            <w:pPr>
              <w:spacing w:line="360" w:lineRule="auto"/>
              <w:rPr>
                <w:rFonts w:ascii="楷体_GB2312" w:eastAsia="楷体_GB2312" w:hAnsi="楷体_GB2312" w:cs="楷体_GB2312"/>
                <w:sz w:val="24"/>
              </w:rPr>
            </w:pPr>
          </w:p>
        </w:tc>
      </w:tr>
      <w:tr w:rsidR="00063CAE" w:rsidTr="001D44FF">
        <w:trPr>
          <w:trHeight w:hRule="exact" w:val="825"/>
        </w:trPr>
        <w:tc>
          <w:tcPr>
            <w:tcW w:w="377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教育部重大攻关项目/全国教育规划重点项目</w:t>
            </w:r>
          </w:p>
        </w:tc>
        <w:tc>
          <w:tcPr>
            <w:tcW w:w="1461" w:type="dxa"/>
            <w:vMerge/>
            <w:tcBorders>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p>
        </w:tc>
        <w:tc>
          <w:tcPr>
            <w:tcW w:w="1798" w:type="dxa"/>
            <w:vMerge/>
            <w:tcBorders>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p>
        </w:tc>
        <w:tc>
          <w:tcPr>
            <w:tcW w:w="874"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p>
        </w:tc>
      </w:tr>
      <w:tr w:rsidR="00063CAE" w:rsidTr="001D44FF">
        <w:trPr>
          <w:trHeight w:hRule="exact" w:val="681"/>
        </w:trPr>
        <w:tc>
          <w:tcPr>
            <w:tcW w:w="377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国家哲学社会科学基金重点项目</w:t>
            </w:r>
          </w:p>
        </w:tc>
        <w:tc>
          <w:tcPr>
            <w:tcW w:w="1461" w:type="dxa"/>
            <w:tcBorders>
              <w:top w:val="single" w:sz="4" w:space="0" w:color="auto"/>
              <w:left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合作单位</w:t>
            </w:r>
          </w:p>
        </w:tc>
        <w:tc>
          <w:tcPr>
            <w:tcW w:w="1798" w:type="dxa"/>
            <w:tcBorders>
              <w:top w:val="single" w:sz="4" w:space="0" w:color="auto"/>
              <w:left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另议</w:t>
            </w:r>
          </w:p>
        </w:tc>
        <w:tc>
          <w:tcPr>
            <w:tcW w:w="874"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r w:rsidR="00063CAE" w:rsidTr="001D44FF">
        <w:trPr>
          <w:trHeight w:hRule="exact" w:val="1749"/>
        </w:trPr>
        <w:tc>
          <w:tcPr>
            <w:tcW w:w="5239" w:type="dxa"/>
            <w:gridSpan w:val="2"/>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国家哲学社会科学基金一般项目（不含单列学科一般项目）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国家哲学社会科学基金后期资助项目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全国教育规划项目一般项目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国家哲学社会科学基金中华学术外</w:t>
            </w:r>
            <w:proofErr w:type="gramStart"/>
            <w:r>
              <w:rPr>
                <w:rFonts w:ascii="楷体_GB2312" w:eastAsia="楷体_GB2312" w:hAnsi="楷体_GB2312" w:cs="楷体_GB2312"/>
                <w:sz w:val="24"/>
              </w:rPr>
              <w:t>译项目</w:t>
            </w:r>
            <w:proofErr w:type="gramEnd"/>
          </w:p>
        </w:tc>
        <w:tc>
          <w:tcPr>
            <w:tcW w:w="1798" w:type="dxa"/>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8</w:t>
            </w:r>
          </w:p>
        </w:tc>
        <w:tc>
          <w:tcPr>
            <w:tcW w:w="874"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r w:rsidR="00063CAE" w:rsidTr="001D44FF">
        <w:trPr>
          <w:trHeight w:hRule="exact" w:val="1868"/>
        </w:trPr>
        <w:tc>
          <w:tcPr>
            <w:tcW w:w="5239" w:type="dxa"/>
            <w:gridSpan w:val="2"/>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lastRenderedPageBreak/>
              <w:t>国家哲学社会科学基金单列学科一般项目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国家哲学社会科学基金青年项目（含单列学科青年项目）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全国教育规划项目青年基金项目</w:t>
            </w:r>
          </w:p>
        </w:tc>
        <w:tc>
          <w:tcPr>
            <w:tcW w:w="1798" w:type="dxa"/>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6</w:t>
            </w:r>
          </w:p>
        </w:tc>
        <w:tc>
          <w:tcPr>
            <w:tcW w:w="874"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r w:rsidR="00063CAE" w:rsidTr="001D44FF">
        <w:trPr>
          <w:trHeight w:val="136"/>
        </w:trPr>
        <w:tc>
          <w:tcPr>
            <w:tcW w:w="5239" w:type="dxa"/>
            <w:gridSpan w:val="2"/>
            <w:tcBorders>
              <w:top w:val="single" w:sz="4" w:space="0" w:color="auto"/>
              <w:left w:val="single" w:sz="4" w:space="0" w:color="auto"/>
              <w:bottom w:val="single" w:sz="4" w:space="0" w:color="auto"/>
              <w:right w:val="single" w:sz="4" w:space="0" w:color="auto"/>
            </w:tcBorders>
          </w:tcPr>
          <w:p w:rsidR="00063CAE" w:rsidRPr="00260B55" w:rsidRDefault="00063CAE" w:rsidP="001D44FF">
            <w:pPr>
              <w:spacing w:line="360" w:lineRule="auto"/>
              <w:rPr>
                <w:rFonts w:ascii="楷体_GB2312" w:eastAsia="楷体_GB2312" w:hAnsi="楷体_GB2312" w:cs="楷体_GB2312"/>
                <w:sz w:val="24"/>
              </w:rPr>
            </w:pPr>
            <w:r w:rsidRPr="00260B55">
              <w:rPr>
                <w:rFonts w:ascii="楷体_GB2312" w:eastAsia="楷体_GB2312" w:hAnsi="楷体_GB2312" w:cs="楷体_GB2312"/>
                <w:sz w:val="24"/>
              </w:rPr>
              <w:lastRenderedPageBreak/>
              <w:t>教育部人文社会科学项目（含教育部专项、教育部科普读物）、国家哲学社会科学基金单列学科部级重点项目</w:t>
            </w:r>
          </w:p>
        </w:tc>
        <w:tc>
          <w:tcPr>
            <w:tcW w:w="1798" w:type="dxa"/>
            <w:tcBorders>
              <w:top w:val="single" w:sz="4" w:space="0" w:color="auto"/>
              <w:left w:val="single" w:sz="4" w:space="0" w:color="auto"/>
              <w:bottom w:val="single" w:sz="4" w:space="0" w:color="auto"/>
              <w:right w:val="single" w:sz="4" w:space="0" w:color="auto"/>
            </w:tcBorders>
            <w:vAlign w:val="center"/>
          </w:tcPr>
          <w:p w:rsidR="00063CAE" w:rsidRPr="00260B55" w:rsidRDefault="00063CAE" w:rsidP="001D44FF">
            <w:pPr>
              <w:spacing w:line="360" w:lineRule="auto"/>
              <w:jc w:val="center"/>
              <w:rPr>
                <w:rFonts w:ascii="楷体_GB2312" w:eastAsia="楷体_GB2312" w:hAnsi="楷体_GB2312" w:cs="楷体_GB2312" w:hint="eastAsia"/>
                <w:sz w:val="24"/>
              </w:rPr>
            </w:pPr>
            <w:r w:rsidRPr="00260B55">
              <w:rPr>
                <w:rFonts w:ascii="楷体_GB2312" w:eastAsia="楷体_GB2312" w:hAnsi="楷体_GB2312" w:cs="楷体_GB2312" w:hint="eastAsia"/>
                <w:sz w:val="24"/>
                <w:lang w:val="zh-CN"/>
              </w:rPr>
              <w:t>4</w:t>
            </w:r>
          </w:p>
        </w:tc>
        <w:tc>
          <w:tcPr>
            <w:tcW w:w="874"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r w:rsidR="00063CAE" w:rsidTr="001D44FF">
        <w:trPr>
          <w:trHeight w:val="136"/>
        </w:trPr>
        <w:tc>
          <w:tcPr>
            <w:tcW w:w="5239" w:type="dxa"/>
            <w:gridSpan w:val="2"/>
            <w:tcBorders>
              <w:top w:val="single" w:sz="4" w:space="0" w:color="auto"/>
              <w:left w:val="single" w:sz="4" w:space="0" w:color="auto"/>
              <w:bottom w:val="single" w:sz="4" w:space="0" w:color="auto"/>
              <w:right w:val="single" w:sz="4" w:space="0" w:color="auto"/>
            </w:tcBorders>
          </w:tcPr>
          <w:p w:rsidR="00063CAE" w:rsidRPr="00260B55" w:rsidRDefault="00063CAE" w:rsidP="001D44FF">
            <w:pPr>
              <w:spacing w:line="360" w:lineRule="auto"/>
              <w:rPr>
                <w:rFonts w:ascii="楷体_GB2312" w:eastAsia="楷体_GB2312" w:hAnsi="楷体_GB2312" w:cs="楷体_GB2312"/>
                <w:sz w:val="24"/>
              </w:rPr>
            </w:pPr>
            <w:r w:rsidRPr="00260B55">
              <w:rPr>
                <w:rFonts w:ascii="楷体_GB2312" w:eastAsia="楷体_GB2312" w:hAnsi="楷体_GB2312" w:cs="楷体_GB2312"/>
                <w:sz w:val="24"/>
              </w:rPr>
              <w:t>上海市哲学社会科学一般项目（包含青年项目、系列项目）</w:t>
            </w:r>
          </w:p>
          <w:p w:rsidR="00063CAE" w:rsidRPr="00260B55" w:rsidRDefault="00063CAE" w:rsidP="001D44FF">
            <w:pPr>
              <w:spacing w:line="360" w:lineRule="auto"/>
              <w:rPr>
                <w:rFonts w:ascii="楷体_GB2312" w:eastAsia="楷体_GB2312" w:hAnsi="楷体_GB2312" w:cs="楷体_GB2312"/>
                <w:sz w:val="24"/>
              </w:rPr>
            </w:pPr>
            <w:r w:rsidRPr="00260B55">
              <w:rPr>
                <w:rFonts w:ascii="楷体_GB2312" w:eastAsia="楷体_GB2312" w:hAnsi="楷体_GB2312" w:cs="楷体_GB2312"/>
                <w:sz w:val="24"/>
              </w:rPr>
              <w:t>上海教育科学重点项目</w:t>
            </w:r>
          </w:p>
          <w:p w:rsidR="00063CAE" w:rsidRPr="00260B55" w:rsidRDefault="00063CAE" w:rsidP="001D44FF">
            <w:pPr>
              <w:spacing w:line="360" w:lineRule="auto"/>
              <w:rPr>
                <w:rFonts w:ascii="楷体_GB2312" w:eastAsia="楷体_GB2312" w:hAnsi="楷体_GB2312" w:cs="楷体_GB2312"/>
                <w:sz w:val="24"/>
              </w:rPr>
            </w:pPr>
            <w:r w:rsidRPr="00260B55">
              <w:rPr>
                <w:rFonts w:ascii="楷体_GB2312" w:eastAsia="楷体_GB2312" w:hAnsi="楷体_GB2312" w:cs="楷体_GB2312"/>
                <w:sz w:val="24"/>
              </w:rPr>
              <w:t>上海市决策咨询重点项目</w:t>
            </w:r>
          </w:p>
          <w:p w:rsidR="00063CAE" w:rsidRPr="00260B55" w:rsidRDefault="00063CAE" w:rsidP="001D44FF">
            <w:pPr>
              <w:spacing w:line="360" w:lineRule="auto"/>
              <w:rPr>
                <w:rFonts w:ascii="楷体_GB2312" w:eastAsia="楷体_GB2312" w:hAnsi="楷体_GB2312" w:cs="楷体_GB2312"/>
                <w:sz w:val="24"/>
              </w:rPr>
            </w:pPr>
            <w:r w:rsidRPr="00260B55">
              <w:rPr>
                <w:rFonts w:ascii="楷体_GB2312" w:eastAsia="楷体_GB2312" w:hAnsi="楷体_GB2312" w:cs="楷体_GB2312"/>
                <w:sz w:val="24"/>
              </w:rPr>
              <w:t>上海市教育规划项目</w:t>
            </w:r>
          </w:p>
        </w:tc>
        <w:tc>
          <w:tcPr>
            <w:tcW w:w="1798" w:type="dxa"/>
            <w:tcBorders>
              <w:top w:val="single" w:sz="4" w:space="0" w:color="auto"/>
              <w:left w:val="single" w:sz="4" w:space="0" w:color="auto"/>
              <w:bottom w:val="single" w:sz="4" w:space="0" w:color="auto"/>
              <w:right w:val="single" w:sz="4" w:space="0" w:color="auto"/>
            </w:tcBorders>
            <w:vAlign w:val="center"/>
          </w:tcPr>
          <w:p w:rsidR="00063CAE" w:rsidRPr="00260B55" w:rsidRDefault="00063CAE" w:rsidP="001D44FF">
            <w:pPr>
              <w:spacing w:line="360" w:lineRule="auto"/>
              <w:jc w:val="center"/>
              <w:rPr>
                <w:rFonts w:ascii="楷体_GB2312" w:eastAsia="楷体_GB2312" w:hAnsi="楷体_GB2312" w:cs="楷体_GB2312" w:hint="eastAsia"/>
                <w:sz w:val="24"/>
                <w:lang w:val="zh-CN"/>
              </w:rPr>
            </w:pPr>
            <w:r w:rsidRPr="00260B55">
              <w:rPr>
                <w:rFonts w:ascii="楷体_GB2312" w:eastAsia="楷体_GB2312" w:hAnsi="楷体_GB2312" w:cs="楷体_GB2312" w:hint="eastAsia"/>
                <w:sz w:val="24"/>
                <w:lang w:val="zh-CN"/>
              </w:rPr>
              <w:t>1.5</w:t>
            </w:r>
          </w:p>
        </w:tc>
        <w:tc>
          <w:tcPr>
            <w:tcW w:w="874" w:type="dxa"/>
            <w:vMerge/>
            <w:tcBorders>
              <w:left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p>
        </w:tc>
      </w:tr>
      <w:tr w:rsidR="00063CAE" w:rsidTr="001D44FF">
        <w:trPr>
          <w:trHeight w:hRule="exact" w:val="933"/>
        </w:trPr>
        <w:tc>
          <w:tcPr>
            <w:tcW w:w="5239" w:type="dxa"/>
            <w:gridSpan w:val="2"/>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国家社会科学基金单列学科部级其他项目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国家各委（办）项目</w:t>
            </w:r>
          </w:p>
          <w:p w:rsidR="00063CAE" w:rsidRDefault="00063CAE" w:rsidP="001D44FF">
            <w:pPr>
              <w:spacing w:line="360" w:lineRule="auto"/>
              <w:rPr>
                <w:rFonts w:ascii="楷体_GB2312" w:eastAsia="楷体_GB2312" w:hAnsi="楷体_GB2312" w:cs="楷体_GB2312"/>
                <w:b/>
                <w:sz w:val="24"/>
              </w:rPr>
            </w:pPr>
            <w:r>
              <w:rPr>
                <w:rFonts w:ascii="楷体_GB2312" w:eastAsia="楷体_GB2312" w:hAnsi="楷体_GB2312" w:cs="楷体_GB2312"/>
                <w:sz w:val="24"/>
              </w:rPr>
              <w:t>上海市决策咨询专项项目</w:t>
            </w:r>
          </w:p>
        </w:tc>
        <w:tc>
          <w:tcPr>
            <w:tcW w:w="1798" w:type="dxa"/>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p>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1</w:t>
            </w:r>
          </w:p>
        </w:tc>
        <w:tc>
          <w:tcPr>
            <w:tcW w:w="874"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r w:rsidR="00063CAE" w:rsidTr="001D44FF">
        <w:trPr>
          <w:trHeight w:hRule="exact" w:val="883"/>
        </w:trPr>
        <w:tc>
          <w:tcPr>
            <w:tcW w:w="5239" w:type="dxa"/>
            <w:gridSpan w:val="2"/>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上海教育科学研究项目及市级其他政府部门项目</w:t>
            </w:r>
          </w:p>
        </w:tc>
        <w:tc>
          <w:tcPr>
            <w:tcW w:w="1798" w:type="dxa"/>
            <w:tcBorders>
              <w:top w:val="single" w:sz="4" w:space="0" w:color="auto"/>
              <w:left w:val="single" w:sz="4" w:space="0" w:color="auto"/>
              <w:bottom w:val="single" w:sz="4" w:space="0" w:color="auto"/>
              <w:right w:val="single" w:sz="4" w:space="0" w:color="auto"/>
            </w:tcBorders>
            <w:vAlign w:val="center"/>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0.5</w:t>
            </w:r>
          </w:p>
        </w:tc>
        <w:tc>
          <w:tcPr>
            <w:tcW w:w="874" w:type="dxa"/>
            <w:vMerge/>
            <w:tcBorders>
              <w:left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r w:rsidR="00063CAE" w:rsidTr="001D44FF">
        <w:trPr>
          <w:trHeight w:hRule="exact" w:val="927"/>
        </w:trPr>
        <w:tc>
          <w:tcPr>
            <w:tcW w:w="5239" w:type="dxa"/>
            <w:gridSpan w:val="2"/>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r>
              <w:rPr>
                <w:rFonts w:ascii="楷体_GB2312" w:eastAsia="楷体_GB2312" w:hAnsi="楷体_GB2312" w:cs="楷体_GB2312"/>
                <w:sz w:val="24"/>
              </w:rPr>
              <w:t>横向项目（参照理工科办法执行，项目经费标准按理工科的40%考虑）</w:t>
            </w:r>
          </w:p>
        </w:tc>
        <w:tc>
          <w:tcPr>
            <w:tcW w:w="179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到位经费的3%</w:t>
            </w:r>
          </w:p>
        </w:tc>
        <w:tc>
          <w:tcPr>
            <w:tcW w:w="874" w:type="dxa"/>
            <w:vMerge/>
            <w:tcBorders>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r w:rsidR="00063CAE" w:rsidTr="001D44FF">
        <w:trPr>
          <w:trHeight w:hRule="exact" w:val="1854"/>
        </w:trPr>
        <w:tc>
          <w:tcPr>
            <w:tcW w:w="5239" w:type="dxa"/>
            <w:gridSpan w:val="2"/>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上海市优秀学科带头人项目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上海市领军人才项目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上海市曙光计划项目</w:t>
            </w: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上海市浦江人才计划项目</w:t>
            </w:r>
          </w:p>
          <w:p w:rsidR="00063CAE" w:rsidRDefault="00063CAE" w:rsidP="001D44FF">
            <w:pPr>
              <w:spacing w:line="360" w:lineRule="auto"/>
              <w:rPr>
                <w:rFonts w:ascii="楷体_GB2312" w:eastAsia="楷体_GB2312" w:hAnsi="楷体_GB2312" w:cs="楷体_GB2312"/>
                <w:sz w:val="24"/>
              </w:rPr>
            </w:pPr>
          </w:p>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上海市晨光计划项目等</w:t>
            </w:r>
          </w:p>
        </w:tc>
        <w:tc>
          <w:tcPr>
            <w:tcW w:w="1798"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按到款经费的5%奖励</w:t>
            </w:r>
          </w:p>
        </w:tc>
        <w:tc>
          <w:tcPr>
            <w:tcW w:w="874"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b/>
                <w:sz w:val="24"/>
              </w:rPr>
            </w:pPr>
          </w:p>
        </w:tc>
      </w:tr>
    </w:tbl>
    <w:p w:rsidR="00063CAE" w:rsidRDefault="00063CAE" w:rsidP="00063CAE">
      <w:pPr>
        <w:widowControl/>
        <w:spacing w:line="360" w:lineRule="auto"/>
        <w:jc w:val="center"/>
        <w:rPr>
          <w:rFonts w:ascii="楷体_GB2312" w:eastAsia="楷体_GB2312" w:hAnsi="楷体_GB2312" w:cs="楷体_GB2312"/>
          <w:b/>
          <w:sz w:val="28"/>
          <w:szCs w:val="28"/>
        </w:rPr>
      </w:pP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 xml:space="preserve">第七条 </w:t>
      </w:r>
      <w:r>
        <w:rPr>
          <w:rFonts w:ascii="仿宋_GB2312" w:eastAsia="仿宋_GB2312" w:hAnsi="楷体_GB2312" w:cs="楷体_GB2312"/>
          <w:sz w:val="32"/>
          <w:szCs w:val="32"/>
        </w:rPr>
        <w:t xml:space="preserve"> </w:t>
      </w:r>
      <w:r w:rsidRPr="00260B55">
        <w:rPr>
          <w:rFonts w:ascii="仿宋_GB2312" w:eastAsia="仿宋_GB2312" w:hAnsi="楷体_GB2312" w:cs="楷体_GB2312" w:hint="eastAsia"/>
          <w:sz w:val="32"/>
          <w:szCs w:val="32"/>
        </w:rPr>
        <w:t>为了鼓励教师服务社会，从事产学研工作。奖励按照实际合同到款统计（</w:t>
      </w:r>
      <w:proofErr w:type="gramStart"/>
      <w:r w:rsidRPr="00260B55">
        <w:rPr>
          <w:rFonts w:ascii="仿宋_GB2312" w:eastAsia="仿宋_GB2312" w:hAnsi="楷体_GB2312" w:cs="楷体_GB2312" w:hint="eastAsia"/>
          <w:sz w:val="32"/>
          <w:szCs w:val="32"/>
        </w:rPr>
        <w:t>不含外拨经费</w:t>
      </w:r>
      <w:proofErr w:type="gramEnd"/>
      <w:r w:rsidRPr="00260B55">
        <w:rPr>
          <w:rFonts w:ascii="仿宋_GB2312" w:eastAsia="仿宋_GB2312" w:hAnsi="楷体_GB2312" w:cs="楷体_GB2312" w:hint="eastAsia"/>
          <w:sz w:val="32"/>
          <w:szCs w:val="32"/>
        </w:rPr>
        <w:t>和合作单位购买设备款项）。</w:t>
      </w:r>
    </w:p>
    <w:p w:rsidR="00063CAE" w:rsidRDefault="00063CAE" w:rsidP="00063CAE">
      <w:pPr>
        <w:widowControl/>
        <w:spacing w:line="360" w:lineRule="auto"/>
        <w:ind w:firstLineChars="400" w:firstLine="1120"/>
        <w:jc w:val="center"/>
        <w:rPr>
          <w:rFonts w:ascii="楷体_GB2312" w:eastAsia="楷体_GB2312" w:hAnsi="楷体_GB2312" w:cs="楷体_GB2312" w:hint="eastAsia"/>
          <w:sz w:val="28"/>
          <w:szCs w:val="28"/>
        </w:rPr>
      </w:pPr>
    </w:p>
    <w:p w:rsidR="00063CAE" w:rsidRDefault="00063CAE" w:rsidP="00063CAE">
      <w:pPr>
        <w:widowControl/>
        <w:spacing w:line="360" w:lineRule="auto"/>
        <w:ind w:firstLineChars="400" w:firstLine="1120"/>
        <w:jc w:val="center"/>
        <w:rPr>
          <w:rFonts w:ascii="楷体_GB2312" w:eastAsia="楷体_GB2312" w:hAnsi="楷体_GB2312" w:cs="楷体_GB2312" w:hint="eastAsia"/>
          <w:sz w:val="28"/>
          <w:szCs w:val="28"/>
        </w:rPr>
      </w:pPr>
    </w:p>
    <w:p w:rsidR="00063CAE" w:rsidRDefault="00063CAE" w:rsidP="00063CAE">
      <w:pPr>
        <w:widowControl/>
        <w:spacing w:line="360" w:lineRule="auto"/>
        <w:ind w:firstLineChars="400" w:firstLine="1120"/>
        <w:jc w:val="center"/>
        <w:rPr>
          <w:rFonts w:ascii="楷体_GB2312" w:eastAsia="楷体_GB2312" w:hAnsi="楷体_GB2312" w:cs="楷体_GB2312"/>
          <w:sz w:val="28"/>
          <w:szCs w:val="28"/>
        </w:rPr>
      </w:pPr>
      <w:r>
        <w:rPr>
          <w:rFonts w:ascii="楷体_GB2312" w:eastAsia="楷体_GB2312" w:hAnsi="楷体_GB2312" w:cs="楷体_GB2312"/>
          <w:sz w:val="28"/>
          <w:szCs w:val="28"/>
        </w:rPr>
        <w:lastRenderedPageBreak/>
        <w:t>表6 服务社会奖励</w:t>
      </w:r>
    </w:p>
    <w:tbl>
      <w:tblPr>
        <w:tblW w:w="0" w:type="auto"/>
        <w:tblInd w:w="879" w:type="dxa"/>
        <w:tblLayout w:type="fixed"/>
        <w:tblCellMar>
          <w:left w:w="10" w:type="dxa"/>
          <w:right w:w="10" w:type="dxa"/>
        </w:tblCellMar>
        <w:tblLook w:val="0000"/>
      </w:tblPr>
      <w:tblGrid>
        <w:gridCol w:w="3050"/>
        <w:gridCol w:w="3080"/>
      </w:tblGrid>
      <w:tr w:rsidR="00063CAE" w:rsidTr="001D44FF">
        <w:tc>
          <w:tcPr>
            <w:tcW w:w="305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b/>
                <w:sz w:val="24"/>
              </w:rPr>
              <w:t>类别</w:t>
            </w:r>
          </w:p>
        </w:tc>
        <w:tc>
          <w:tcPr>
            <w:tcW w:w="30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b/>
                <w:sz w:val="24"/>
              </w:rPr>
              <w:t>奖励</w:t>
            </w:r>
          </w:p>
        </w:tc>
      </w:tr>
      <w:tr w:rsidR="00063CAE" w:rsidTr="001D44FF">
        <w:tc>
          <w:tcPr>
            <w:tcW w:w="305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同一项目到款≥50万</w:t>
            </w:r>
          </w:p>
        </w:tc>
        <w:tc>
          <w:tcPr>
            <w:tcW w:w="3080" w:type="dxa"/>
            <w:tcBorders>
              <w:top w:val="single" w:sz="2" w:space="0" w:color="000000"/>
              <w:left w:val="single" w:sz="2" w:space="0" w:color="000000"/>
              <w:bottom w:val="single" w:sz="2" w:space="0" w:color="000000"/>
              <w:right w:val="single" w:sz="2" w:space="0" w:color="000000"/>
            </w:tcBorders>
            <w:shd w:val="clear" w:color="auto" w:fill="FFFFFF"/>
          </w:tcPr>
          <w:p w:rsidR="00063CAE" w:rsidRPr="00260B55" w:rsidRDefault="00063CAE" w:rsidP="001D44FF">
            <w:pPr>
              <w:spacing w:line="360" w:lineRule="auto"/>
              <w:rPr>
                <w:rFonts w:ascii="楷体_GB2312" w:eastAsia="楷体_GB2312" w:hAnsi="楷体_GB2312" w:cs="楷体_GB2312"/>
                <w:sz w:val="24"/>
                <w:lang w:val="zh-CN"/>
              </w:rPr>
            </w:pPr>
            <w:r>
              <w:rPr>
                <w:rFonts w:ascii="楷体_GB2312" w:eastAsia="楷体_GB2312" w:hAnsi="楷体_GB2312" w:cs="楷体_GB2312"/>
                <w:sz w:val="24"/>
              </w:rPr>
              <w:t>项目经费全部到款50万后，</w:t>
            </w:r>
            <w:r w:rsidRPr="00260B55">
              <w:rPr>
                <w:rFonts w:ascii="楷体_GB2312" w:eastAsia="楷体_GB2312" w:hAnsi="楷体_GB2312" w:cs="楷体_GB2312"/>
                <w:sz w:val="24"/>
              </w:rPr>
              <w:t>奖励</w:t>
            </w:r>
            <w:r w:rsidRPr="00260B55">
              <w:rPr>
                <w:rFonts w:ascii="楷体_GB2312" w:eastAsia="楷体_GB2312" w:hAnsi="楷体_GB2312" w:cs="楷体_GB2312" w:hint="eastAsia"/>
                <w:sz w:val="24"/>
              </w:rPr>
              <w:t>项目到款金额的</w:t>
            </w:r>
            <w:r w:rsidRPr="00260B55">
              <w:rPr>
                <w:rFonts w:ascii="楷体_GB2312" w:eastAsia="楷体_GB2312" w:hAnsi="楷体_GB2312" w:cs="楷体_GB2312" w:hint="eastAsia"/>
                <w:sz w:val="24"/>
                <w:lang w:val="zh-CN"/>
              </w:rPr>
              <w:t>5%</w:t>
            </w:r>
          </w:p>
        </w:tc>
      </w:tr>
      <w:tr w:rsidR="00063CAE" w:rsidTr="001D44FF">
        <w:tc>
          <w:tcPr>
            <w:tcW w:w="305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年度项目累计到款≥50万</w:t>
            </w:r>
          </w:p>
        </w:tc>
        <w:tc>
          <w:tcPr>
            <w:tcW w:w="3080" w:type="dxa"/>
            <w:tcBorders>
              <w:top w:val="single" w:sz="2" w:space="0" w:color="000000"/>
              <w:left w:val="single" w:sz="2" w:space="0" w:color="000000"/>
              <w:bottom w:val="single" w:sz="2" w:space="0" w:color="000000"/>
              <w:right w:val="single" w:sz="2" w:space="0" w:color="000000"/>
            </w:tcBorders>
            <w:shd w:val="clear" w:color="auto" w:fill="FFFFFF"/>
          </w:tcPr>
          <w:p w:rsidR="00063CAE" w:rsidRPr="00260B55" w:rsidRDefault="00063CAE" w:rsidP="001D44FF">
            <w:pPr>
              <w:spacing w:line="360" w:lineRule="auto"/>
              <w:rPr>
                <w:rFonts w:ascii="楷体_GB2312" w:eastAsia="楷体_GB2312" w:hAnsi="楷体_GB2312" w:cs="楷体_GB2312"/>
                <w:sz w:val="24"/>
                <w:lang w:val="zh-CN"/>
              </w:rPr>
            </w:pPr>
            <w:r>
              <w:rPr>
                <w:rFonts w:ascii="楷体_GB2312" w:eastAsia="楷体_GB2312" w:hAnsi="楷体_GB2312" w:cs="楷体_GB2312"/>
                <w:sz w:val="24"/>
              </w:rPr>
              <w:t>项目经费全部到款</w:t>
            </w:r>
            <w:r w:rsidRPr="00260B55">
              <w:rPr>
                <w:rFonts w:ascii="楷体_GB2312" w:eastAsia="楷体_GB2312" w:hAnsi="楷体_GB2312" w:cs="楷体_GB2312"/>
                <w:sz w:val="24"/>
                <w:lang w:val="zh-CN"/>
              </w:rPr>
              <w:t>50</w:t>
            </w:r>
            <w:r>
              <w:rPr>
                <w:rFonts w:ascii="楷体_GB2312" w:eastAsia="楷体_GB2312" w:hAnsi="楷体_GB2312" w:cs="楷体_GB2312"/>
                <w:sz w:val="24"/>
              </w:rPr>
              <w:t>万后，</w:t>
            </w:r>
            <w:r w:rsidRPr="00260B55">
              <w:rPr>
                <w:rFonts w:ascii="楷体_GB2312" w:eastAsia="楷体_GB2312" w:hAnsi="楷体_GB2312" w:cs="楷体_GB2312"/>
                <w:sz w:val="24"/>
              </w:rPr>
              <w:t>奖励</w:t>
            </w:r>
            <w:r w:rsidRPr="00260B55">
              <w:rPr>
                <w:rFonts w:ascii="楷体_GB2312" w:eastAsia="楷体_GB2312" w:hAnsi="楷体_GB2312" w:cs="楷体_GB2312" w:hint="eastAsia"/>
                <w:sz w:val="24"/>
              </w:rPr>
              <w:t>项目到款金额的</w:t>
            </w:r>
            <w:r w:rsidRPr="00260B55">
              <w:rPr>
                <w:rFonts w:ascii="楷体_GB2312" w:eastAsia="楷体_GB2312" w:hAnsi="楷体_GB2312" w:cs="楷体_GB2312" w:hint="eastAsia"/>
                <w:sz w:val="24"/>
                <w:lang w:val="zh-CN"/>
              </w:rPr>
              <w:t>4%</w:t>
            </w:r>
          </w:p>
        </w:tc>
      </w:tr>
      <w:tr w:rsidR="00063CAE" w:rsidTr="001D44FF">
        <w:tc>
          <w:tcPr>
            <w:tcW w:w="305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经学校认定的稳定产学研基地</w:t>
            </w:r>
          </w:p>
        </w:tc>
        <w:tc>
          <w:tcPr>
            <w:tcW w:w="30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合作经费实际到款后奖励项目金额的10%</w:t>
            </w:r>
          </w:p>
        </w:tc>
      </w:tr>
    </w:tbl>
    <w:p w:rsidR="00063CAE" w:rsidRDefault="00063CAE" w:rsidP="00063CAE">
      <w:pPr>
        <w:widowControl/>
        <w:spacing w:line="360" w:lineRule="auto"/>
        <w:rPr>
          <w:rFonts w:ascii="楷体_GB2312" w:eastAsia="楷体_GB2312" w:hAnsi="楷体_GB2312" w:cs="楷体_GB2312"/>
          <w:szCs w:val="21"/>
        </w:rPr>
      </w:pPr>
      <w:r>
        <w:rPr>
          <w:rFonts w:ascii="楷体_GB2312" w:eastAsia="楷体_GB2312" w:hAnsi="楷体_GB2312" w:cs="楷体_GB2312"/>
          <w:sz w:val="28"/>
          <w:szCs w:val="28"/>
        </w:rPr>
        <w:t xml:space="preserve"> </w:t>
      </w:r>
      <w:r>
        <w:rPr>
          <w:rFonts w:ascii="楷体_GB2312" w:eastAsia="楷体_GB2312" w:hAnsi="楷体_GB2312" w:cs="楷体_GB2312"/>
          <w:szCs w:val="21"/>
        </w:rPr>
        <w:t>注：稳定产学研基地：具备实质性合作项目，学生（包括研究生）实习包括指导毕业论文，互聘专家，研发中心或工作站（包括技术转移中心）提供佐证材料并经合作单位盖章后经科学技术处审核。</w:t>
      </w:r>
    </w:p>
    <w:p w:rsidR="00063CAE" w:rsidRDefault="00063CAE" w:rsidP="00063CAE">
      <w:pPr>
        <w:widowControl/>
        <w:spacing w:line="360" w:lineRule="auto"/>
        <w:jc w:val="center"/>
        <w:rPr>
          <w:rFonts w:ascii="楷体_GB2312" w:eastAsia="楷体_GB2312" w:hAnsi="楷体_GB2312" w:cs="楷体_GB2312"/>
          <w:b/>
          <w:sz w:val="28"/>
          <w:szCs w:val="28"/>
        </w:rPr>
      </w:pPr>
    </w:p>
    <w:p w:rsidR="00063CAE" w:rsidRPr="00260B55" w:rsidRDefault="00063CAE" w:rsidP="00063CAE">
      <w:pPr>
        <w:widowControl/>
        <w:spacing w:line="360" w:lineRule="auto"/>
        <w:jc w:val="center"/>
        <w:rPr>
          <w:rFonts w:ascii="仿宋_GB2312" w:eastAsia="仿宋_GB2312" w:hAnsi="楷体_GB2312" w:cs="楷体_GB2312" w:hint="eastAsia"/>
          <w:b/>
          <w:sz w:val="32"/>
          <w:szCs w:val="32"/>
        </w:rPr>
      </w:pPr>
      <w:r w:rsidRPr="00260B55">
        <w:rPr>
          <w:rFonts w:ascii="仿宋_GB2312" w:eastAsia="仿宋_GB2312" w:hAnsi="楷体_GB2312" w:cs="楷体_GB2312" w:hint="eastAsia"/>
          <w:b/>
          <w:sz w:val="32"/>
          <w:szCs w:val="32"/>
        </w:rPr>
        <w:t>第五章 论文奖励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 xml:space="preserve">第八条 </w:t>
      </w:r>
      <w:r>
        <w:rPr>
          <w:rFonts w:ascii="仿宋_GB2312" w:eastAsia="仿宋_GB2312" w:hAnsi="楷体_GB2312" w:cs="楷体_GB2312"/>
          <w:sz w:val="32"/>
          <w:szCs w:val="32"/>
        </w:rPr>
        <w:t xml:space="preserve"> </w:t>
      </w:r>
      <w:r w:rsidRPr="00260B55">
        <w:rPr>
          <w:rFonts w:ascii="仿宋_GB2312" w:eastAsia="仿宋_GB2312" w:hAnsi="楷体_GB2312" w:cs="楷体_GB2312" w:hint="eastAsia"/>
          <w:sz w:val="32"/>
          <w:szCs w:val="32"/>
        </w:rPr>
        <w:t>凡以我校为第一作者单位署名，在本办法规定的刊物上正式发表的论文，均可获得奖励；并列第一单位及共同作者不作奖励。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 xml:space="preserve">第九条 </w:t>
      </w:r>
      <w:r>
        <w:rPr>
          <w:rFonts w:ascii="仿宋_GB2312" w:eastAsia="仿宋_GB2312" w:hAnsi="楷体_GB2312" w:cs="楷体_GB2312"/>
          <w:sz w:val="32"/>
          <w:szCs w:val="32"/>
        </w:rPr>
        <w:t xml:space="preserve"> </w:t>
      </w:r>
      <w:r w:rsidRPr="00260B55">
        <w:rPr>
          <w:rFonts w:ascii="仿宋_GB2312" w:eastAsia="仿宋_GB2312" w:hAnsi="楷体_GB2312" w:cs="楷体_GB2312" w:hint="eastAsia"/>
          <w:sz w:val="32"/>
          <w:szCs w:val="32"/>
        </w:rPr>
        <w:t>奖励对象一般为论文第一作者或通讯作者，每篇论文只奖励一次，第一作者已申报，则通讯作者不再奖励；反之奖励。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 xml:space="preserve">第十条 </w:t>
      </w:r>
      <w:r>
        <w:rPr>
          <w:rFonts w:ascii="仿宋_GB2312" w:eastAsia="仿宋_GB2312" w:hAnsi="楷体_GB2312" w:cs="楷体_GB2312"/>
          <w:sz w:val="32"/>
          <w:szCs w:val="32"/>
        </w:rPr>
        <w:t xml:space="preserve"> </w:t>
      </w:r>
      <w:r w:rsidRPr="00260B55">
        <w:rPr>
          <w:rFonts w:ascii="仿宋_GB2312" w:eastAsia="仿宋_GB2312" w:hAnsi="楷体_GB2312" w:cs="楷体_GB2312" w:hint="eastAsia"/>
          <w:sz w:val="32"/>
          <w:szCs w:val="32"/>
        </w:rPr>
        <w:t>各类期刊不包括专刊、特刊、集刊和增刊；各类论文不包括书评、会议综述。提交材料说明:包括刊物首页、论文首页，以及证实论文审核信息页面的复印件；相关论文需另提交正式检索证明；提交材料要求信息明确，否则不予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lastRenderedPageBreak/>
        <w:t>第十一条  论文奖励标准见表7,8。</w:t>
      </w: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t>表7 理工类论文奖励</w:t>
      </w:r>
    </w:p>
    <w:tbl>
      <w:tblPr>
        <w:tblW w:w="0" w:type="auto"/>
        <w:jc w:val="center"/>
        <w:tblLayout w:type="fixed"/>
        <w:tblCellMar>
          <w:left w:w="10" w:type="dxa"/>
          <w:right w:w="10" w:type="dxa"/>
        </w:tblCellMar>
        <w:tblLook w:val="0000"/>
      </w:tblPr>
      <w:tblGrid>
        <w:gridCol w:w="1977"/>
        <w:gridCol w:w="1977"/>
        <w:gridCol w:w="2225"/>
      </w:tblGrid>
      <w:tr w:rsidR="00063CAE" w:rsidTr="001D44FF">
        <w:trPr>
          <w:jc w:val="center"/>
        </w:trPr>
        <w:tc>
          <w:tcPr>
            <w:tcW w:w="395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类别</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奖励金额/万元</w:t>
            </w:r>
          </w:p>
        </w:tc>
      </w:tr>
      <w:tr w:rsidR="00063CAE" w:rsidTr="001D44FF">
        <w:trPr>
          <w:jc w:val="center"/>
        </w:trPr>
        <w:tc>
          <w:tcPr>
            <w:tcW w:w="395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SCIE一区收录</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sidRPr="00260B55">
              <w:rPr>
                <w:rFonts w:ascii="仿宋_GB2312" w:eastAsia="仿宋_GB2312" w:hAnsi="仿宋_GB2312" w:cs="仿宋_GB2312"/>
                <w:sz w:val="24"/>
              </w:rPr>
              <w:t>3</w:t>
            </w:r>
          </w:p>
        </w:tc>
      </w:tr>
      <w:tr w:rsidR="00063CAE" w:rsidTr="001D44FF">
        <w:trPr>
          <w:jc w:val="center"/>
        </w:trPr>
        <w:tc>
          <w:tcPr>
            <w:tcW w:w="395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SCIE二区收录</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2</w:t>
            </w:r>
          </w:p>
        </w:tc>
      </w:tr>
      <w:tr w:rsidR="00063CAE" w:rsidTr="001D44FF">
        <w:trPr>
          <w:jc w:val="center"/>
        </w:trPr>
        <w:tc>
          <w:tcPr>
            <w:tcW w:w="395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SCIE三区收录</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1</w:t>
            </w:r>
          </w:p>
        </w:tc>
      </w:tr>
      <w:tr w:rsidR="00063CAE" w:rsidTr="001D44FF">
        <w:trPr>
          <w:trHeight w:val="225"/>
          <w:jc w:val="center"/>
        </w:trPr>
        <w:tc>
          <w:tcPr>
            <w:tcW w:w="1977" w:type="dxa"/>
            <w:vMerge w:val="restart"/>
            <w:tcBorders>
              <w:top w:val="single" w:sz="2" w:space="0" w:color="000000"/>
              <w:left w:val="single" w:sz="2" w:space="0" w:color="000000"/>
              <w:right w:val="single" w:sz="2" w:space="0" w:color="000000"/>
            </w:tcBorders>
            <w:shd w:val="clear" w:color="auto" w:fill="FFFFFF"/>
            <w:vAlign w:val="center"/>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SCIE四区收录</w:t>
            </w:r>
          </w:p>
        </w:tc>
        <w:tc>
          <w:tcPr>
            <w:tcW w:w="1977"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IF&gt;1.0</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0.5</w:t>
            </w:r>
          </w:p>
        </w:tc>
      </w:tr>
      <w:tr w:rsidR="00063CAE" w:rsidTr="001D44FF">
        <w:trPr>
          <w:trHeight w:val="225"/>
          <w:jc w:val="center"/>
        </w:trPr>
        <w:tc>
          <w:tcPr>
            <w:tcW w:w="1977" w:type="dxa"/>
            <w:vMerge/>
            <w:tcBorders>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p>
        </w:tc>
        <w:tc>
          <w:tcPr>
            <w:tcW w:w="1977"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IF&lt;1.0</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0.3</w:t>
            </w:r>
          </w:p>
        </w:tc>
      </w:tr>
      <w:tr w:rsidR="00063CAE" w:rsidTr="001D44FF">
        <w:trPr>
          <w:jc w:val="center"/>
        </w:trPr>
        <w:tc>
          <w:tcPr>
            <w:tcW w:w="395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EI（不含会议论文和EI Page One）</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0.2</w:t>
            </w:r>
          </w:p>
        </w:tc>
      </w:tr>
      <w:tr w:rsidR="00063CAE" w:rsidTr="001D44FF">
        <w:trPr>
          <w:jc w:val="center"/>
        </w:trPr>
        <w:tc>
          <w:tcPr>
            <w:tcW w:w="395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北大核心期刊/上海应用技术学院学报</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0.03</w:t>
            </w:r>
          </w:p>
        </w:tc>
      </w:tr>
      <w:tr w:rsidR="00063CAE" w:rsidTr="001D44FF">
        <w:trPr>
          <w:jc w:val="center"/>
        </w:trPr>
        <w:tc>
          <w:tcPr>
            <w:tcW w:w="3954" w:type="dxa"/>
            <w:gridSpan w:val="2"/>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其他高质量、重要有影响力论文</w:t>
            </w:r>
          </w:p>
        </w:tc>
        <w:tc>
          <w:tcPr>
            <w:tcW w:w="2225"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另议，重奖</w:t>
            </w:r>
          </w:p>
        </w:tc>
      </w:tr>
    </w:tbl>
    <w:p w:rsidR="00063CAE" w:rsidRDefault="00063CAE" w:rsidP="00063CAE">
      <w:pPr>
        <w:widowControl/>
        <w:spacing w:line="360" w:lineRule="auto"/>
        <w:jc w:val="left"/>
        <w:rPr>
          <w:rFonts w:ascii="仿宋_GB2312" w:eastAsia="仿宋_GB2312" w:hAnsi="仿宋_GB2312" w:cs="仿宋_GB2312"/>
          <w:color w:val="FF0000"/>
          <w:sz w:val="28"/>
          <w:szCs w:val="28"/>
        </w:rPr>
      </w:pPr>
      <w:r>
        <w:rPr>
          <w:rFonts w:ascii="楷体_GB2312" w:eastAsia="楷体_GB2312" w:hAnsi="楷体_GB2312" w:cs="楷体_GB2312"/>
          <w:szCs w:val="21"/>
        </w:rPr>
        <w:t>注：其他高质量、重要有影响力论文认定：由二级学院审核提交论文并注明申请理由，科学技术处审核，学术委员会及校外专家核定</w:t>
      </w:r>
      <w:r>
        <w:rPr>
          <w:rFonts w:ascii="仿宋_GB2312" w:eastAsia="仿宋_GB2312" w:hAnsi="仿宋_GB2312" w:cs="仿宋_GB2312"/>
          <w:sz w:val="28"/>
          <w:szCs w:val="28"/>
        </w:rPr>
        <w:t>。</w:t>
      </w: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t>表8 文科类论文奖励（A1、B1、B2见附件）</w:t>
      </w:r>
    </w:p>
    <w:tbl>
      <w:tblPr>
        <w:tblW w:w="0" w:type="auto"/>
        <w:jc w:val="center"/>
        <w:tblLayout w:type="fixed"/>
        <w:tblCellMar>
          <w:left w:w="10" w:type="dxa"/>
          <w:right w:w="10" w:type="dxa"/>
        </w:tblCellMar>
        <w:tblLook w:val="0000"/>
      </w:tblPr>
      <w:tblGrid>
        <w:gridCol w:w="4600"/>
        <w:gridCol w:w="1591"/>
      </w:tblGrid>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类别</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b/>
                <w:sz w:val="24"/>
              </w:rPr>
            </w:pPr>
            <w:r>
              <w:rPr>
                <w:rFonts w:ascii="楷体_GB2312" w:eastAsia="楷体_GB2312" w:hAnsi="楷体_GB2312" w:cs="楷体_GB2312"/>
                <w:b/>
                <w:sz w:val="24"/>
              </w:rPr>
              <w:t>奖励金额/万元</w:t>
            </w:r>
          </w:p>
        </w:tc>
      </w:tr>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SSCI/A&amp;HCI/中国社会科学</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2</w:t>
            </w:r>
          </w:p>
        </w:tc>
      </w:tr>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A类</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1.5</w:t>
            </w:r>
          </w:p>
        </w:tc>
      </w:tr>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B1类</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0.8</w:t>
            </w:r>
          </w:p>
        </w:tc>
      </w:tr>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B2 类</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0.3</w:t>
            </w:r>
          </w:p>
        </w:tc>
      </w:tr>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CSSCI期刊源期刊中的核心库期刊；人大复印资料全文收录</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0.1</w:t>
            </w:r>
          </w:p>
        </w:tc>
      </w:tr>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 w:val="24"/>
              </w:rPr>
            </w:pPr>
            <w:r>
              <w:rPr>
                <w:rFonts w:ascii="楷体_GB2312" w:eastAsia="楷体_GB2312" w:hAnsi="楷体_GB2312" w:cs="楷体_GB2312"/>
                <w:sz w:val="24"/>
              </w:rPr>
              <w:t>北大核心期刊，CSSCI期刊源期刊中的扩展期刊；《人民日报》、《光明日报》、《中国教育报》、《解放日报》、《文汇报》等五种报刊</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sz w:val="24"/>
              </w:rPr>
              <w:t>0.05</w:t>
            </w:r>
          </w:p>
        </w:tc>
      </w:tr>
      <w:tr w:rsidR="00063CAE" w:rsidTr="001D44FF">
        <w:trPr>
          <w:jc w:val="center"/>
        </w:trPr>
        <w:tc>
          <w:tcPr>
            <w:tcW w:w="46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rPr>
                <w:rFonts w:ascii="仿宋_GB2312" w:eastAsia="仿宋_GB2312" w:hAnsi="仿宋_GB2312" w:cs="仿宋_GB2312"/>
                <w:sz w:val="24"/>
              </w:rPr>
            </w:pPr>
            <w:r>
              <w:rPr>
                <w:rFonts w:ascii="仿宋_GB2312" w:eastAsia="仿宋_GB2312" w:hAnsi="仿宋_GB2312" w:cs="仿宋_GB2312"/>
                <w:sz w:val="24"/>
              </w:rPr>
              <w:t>其他高质量、重要有影响力论文</w:t>
            </w:r>
          </w:p>
        </w:tc>
        <w:tc>
          <w:tcPr>
            <w:tcW w:w="1591"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00" w:lineRule="auto"/>
              <w:jc w:val="center"/>
              <w:rPr>
                <w:rFonts w:ascii="仿宋_GB2312" w:eastAsia="仿宋_GB2312" w:hAnsi="仿宋_GB2312" w:cs="仿宋_GB2312"/>
                <w:sz w:val="24"/>
              </w:rPr>
            </w:pPr>
            <w:r>
              <w:rPr>
                <w:rFonts w:ascii="仿宋_GB2312" w:eastAsia="仿宋_GB2312" w:hAnsi="仿宋_GB2312" w:cs="仿宋_GB2312"/>
                <w:sz w:val="24"/>
              </w:rPr>
              <w:t>另议，重奖</w:t>
            </w:r>
          </w:p>
        </w:tc>
      </w:tr>
    </w:tbl>
    <w:p w:rsidR="00063CAE" w:rsidRDefault="00063CAE" w:rsidP="00063CAE">
      <w:pPr>
        <w:widowControl/>
        <w:spacing w:line="360" w:lineRule="auto"/>
        <w:rPr>
          <w:rFonts w:ascii="楷体_GB2312" w:eastAsia="楷体_GB2312" w:hAnsi="楷体_GB2312" w:cs="楷体_GB2312"/>
          <w:sz w:val="28"/>
          <w:szCs w:val="28"/>
        </w:rPr>
      </w:pPr>
      <w:r>
        <w:rPr>
          <w:rFonts w:ascii="楷体_GB2312" w:eastAsia="楷体_GB2312" w:hAnsi="楷体_GB2312" w:cs="楷体_GB2312"/>
          <w:szCs w:val="21"/>
        </w:rPr>
        <w:t>注：其他高质量、重要有影响力论文认定：由二级学院审核提交论文并注明申请理由，科学技术处审核，学术委员会及校外专家核定</w:t>
      </w:r>
      <w:r>
        <w:rPr>
          <w:rFonts w:ascii="仿宋_GB2312" w:eastAsia="仿宋_GB2312" w:hAnsi="仿宋_GB2312" w:cs="仿宋_GB2312"/>
          <w:color w:val="FF0000"/>
          <w:sz w:val="28"/>
          <w:szCs w:val="28"/>
        </w:rPr>
        <w:t>。</w:t>
      </w:r>
    </w:p>
    <w:p w:rsidR="00063CAE" w:rsidRDefault="00063CAE" w:rsidP="00063CAE">
      <w:pPr>
        <w:widowControl/>
        <w:spacing w:line="360" w:lineRule="auto"/>
        <w:jc w:val="left"/>
        <w:rPr>
          <w:rFonts w:ascii="楷体_GB2312" w:eastAsia="楷体_GB2312" w:hAnsi="楷体_GB2312" w:cs="楷体_GB2312"/>
          <w:sz w:val="28"/>
          <w:szCs w:val="28"/>
        </w:rPr>
      </w:pPr>
    </w:p>
    <w:p w:rsidR="00063CAE" w:rsidRPr="00260B55" w:rsidRDefault="00063CAE" w:rsidP="00063CAE">
      <w:pPr>
        <w:widowControl/>
        <w:spacing w:line="360" w:lineRule="auto"/>
        <w:jc w:val="center"/>
        <w:rPr>
          <w:rFonts w:ascii="仿宋_GB2312" w:eastAsia="仿宋_GB2312" w:hAnsi="楷体_GB2312" w:cs="楷体_GB2312" w:hint="eastAsia"/>
          <w:b/>
          <w:sz w:val="32"/>
          <w:szCs w:val="32"/>
        </w:rPr>
      </w:pPr>
      <w:r w:rsidRPr="00260B55">
        <w:rPr>
          <w:rFonts w:ascii="仿宋_GB2312" w:eastAsia="仿宋_GB2312" w:hAnsi="楷体_GB2312" w:cs="楷体_GB2312" w:hint="eastAsia"/>
          <w:b/>
          <w:sz w:val="32"/>
          <w:szCs w:val="32"/>
        </w:rPr>
        <w:lastRenderedPageBreak/>
        <w:t>第六章 专著奖励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第十二条  正式出版著作的并为符合本办法奖励对象的主编或参编者，以实际编写字数均可获得相应奖励。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第十三条  教材、教辅类及培训类书籍不在本奖励范围之列。</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第十四条  需提交著作原件并在原著上重点标明作者信息、出版时间和作者撰写字数。提交材料</w:t>
      </w:r>
      <w:proofErr w:type="gramStart"/>
      <w:r w:rsidRPr="00260B55">
        <w:rPr>
          <w:rFonts w:ascii="仿宋_GB2312" w:eastAsia="仿宋_GB2312" w:hAnsi="楷体_GB2312" w:cs="楷体_GB2312" w:hint="eastAsia"/>
          <w:sz w:val="32"/>
          <w:szCs w:val="32"/>
        </w:rPr>
        <w:t>需信息</w:t>
      </w:r>
      <w:proofErr w:type="gramEnd"/>
      <w:r w:rsidRPr="00260B55">
        <w:rPr>
          <w:rFonts w:ascii="仿宋_GB2312" w:eastAsia="仿宋_GB2312" w:hAnsi="楷体_GB2312" w:cs="楷体_GB2312" w:hint="eastAsia"/>
          <w:sz w:val="32"/>
          <w:szCs w:val="32"/>
        </w:rPr>
        <w:t>明确，否则不予奖励。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第十五条  专著奖励标准</w:t>
      </w:r>
    </w:p>
    <w:p w:rsidR="00063CAE" w:rsidRPr="00260B55" w:rsidRDefault="00063CAE" w:rsidP="00063CAE">
      <w:pPr>
        <w:widowControl/>
        <w:spacing w:line="360" w:lineRule="auto"/>
        <w:ind w:firstLine="639"/>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自然科学类：</w:t>
      </w:r>
    </w:p>
    <w:p w:rsidR="00063CAE" w:rsidRPr="00260B55" w:rsidRDefault="00063CAE" w:rsidP="00063CAE">
      <w:pPr>
        <w:widowControl/>
        <w:spacing w:line="360" w:lineRule="auto"/>
        <w:ind w:firstLine="639"/>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科技专著——200元/万字</w:t>
      </w:r>
    </w:p>
    <w:p w:rsidR="00063CAE" w:rsidRPr="00260B55" w:rsidRDefault="00063CAE" w:rsidP="00063CAE">
      <w:pPr>
        <w:widowControl/>
        <w:spacing w:line="360" w:lineRule="auto"/>
        <w:ind w:firstLine="639"/>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其　　它——100元/万字</w:t>
      </w:r>
    </w:p>
    <w:p w:rsidR="00063CAE" w:rsidRPr="00260B55" w:rsidRDefault="00063CAE" w:rsidP="00063CAE">
      <w:pPr>
        <w:widowControl/>
        <w:spacing w:line="360" w:lineRule="auto"/>
        <w:ind w:firstLine="639"/>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人文社科类：</w:t>
      </w:r>
    </w:p>
    <w:p w:rsidR="00063CAE" w:rsidRPr="00260B55" w:rsidRDefault="00063CAE" w:rsidP="00063CAE">
      <w:pPr>
        <w:widowControl/>
        <w:spacing w:line="360" w:lineRule="auto"/>
        <w:ind w:firstLine="639"/>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出版著作—— 200元/万字</w:t>
      </w:r>
    </w:p>
    <w:p w:rsidR="00063CAE" w:rsidRPr="00260B55" w:rsidRDefault="00063CAE" w:rsidP="00063CAE">
      <w:pPr>
        <w:widowControl/>
        <w:spacing w:line="360" w:lineRule="auto"/>
        <w:ind w:firstLine="639"/>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注：外语类专著，按照20元/页奖励。</w:t>
      </w:r>
    </w:p>
    <w:p w:rsidR="00063CAE" w:rsidRDefault="00063CAE" w:rsidP="00063CAE">
      <w:pPr>
        <w:widowControl/>
        <w:spacing w:line="360" w:lineRule="auto"/>
        <w:jc w:val="center"/>
        <w:rPr>
          <w:rFonts w:ascii="仿宋_GB2312" w:eastAsia="仿宋_GB2312" w:hAnsi="楷体_GB2312" w:cs="楷体_GB2312" w:hint="eastAsia"/>
          <w:b/>
          <w:sz w:val="32"/>
          <w:szCs w:val="32"/>
        </w:rPr>
      </w:pPr>
    </w:p>
    <w:p w:rsidR="00063CAE" w:rsidRPr="00260B55" w:rsidRDefault="00063CAE" w:rsidP="00063CAE">
      <w:pPr>
        <w:widowControl/>
        <w:spacing w:line="360" w:lineRule="auto"/>
        <w:jc w:val="center"/>
        <w:rPr>
          <w:rFonts w:ascii="仿宋_GB2312" w:eastAsia="仿宋_GB2312" w:hAnsi="楷体_GB2312" w:cs="楷体_GB2312" w:hint="eastAsia"/>
          <w:b/>
          <w:sz w:val="32"/>
          <w:szCs w:val="32"/>
        </w:rPr>
      </w:pPr>
      <w:r w:rsidRPr="00260B55">
        <w:rPr>
          <w:rFonts w:ascii="仿宋_GB2312" w:eastAsia="仿宋_GB2312" w:hAnsi="楷体_GB2312" w:cs="楷体_GB2312" w:hint="eastAsia"/>
          <w:b/>
          <w:sz w:val="32"/>
          <w:szCs w:val="32"/>
        </w:rPr>
        <w:t>第七章 专利奖励</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第十六条  为鼓励全校师生专利的申请，奖励以我校为第一</w:t>
      </w:r>
      <w:r>
        <w:rPr>
          <w:rFonts w:ascii="仿宋_GB2312" w:eastAsia="仿宋_GB2312" w:hAnsi="楷体_GB2312" w:cs="楷体_GB2312"/>
          <w:sz w:val="32"/>
          <w:szCs w:val="32"/>
        </w:rPr>
        <w:t>申请单位的授权国际专利和国家发明专利，已进行专利转让的奖励另议</w:t>
      </w:r>
      <w:r w:rsidRPr="00260B55">
        <w:rPr>
          <w:rFonts w:ascii="仿宋_GB2312" w:eastAsia="仿宋_GB2312" w:hAnsi="楷体_GB2312" w:cs="楷体_GB2312" w:hint="eastAsia"/>
          <w:sz w:val="32"/>
          <w:szCs w:val="32"/>
        </w:rPr>
        <w:t>。</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 xml:space="preserve">第十七条 </w:t>
      </w:r>
      <w:r>
        <w:rPr>
          <w:rFonts w:ascii="仿宋_GB2312" w:eastAsia="仿宋_GB2312" w:hAnsi="楷体_GB2312" w:cs="楷体_GB2312"/>
          <w:sz w:val="32"/>
          <w:szCs w:val="32"/>
        </w:rPr>
        <w:t xml:space="preserve"> </w:t>
      </w:r>
      <w:r w:rsidRPr="00260B55">
        <w:rPr>
          <w:rFonts w:ascii="仿宋_GB2312" w:eastAsia="仿宋_GB2312" w:hAnsi="楷体_GB2312" w:cs="楷体_GB2312" w:hint="eastAsia"/>
          <w:sz w:val="32"/>
          <w:szCs w:val="32"/>
        </w:rPr>
        <w:t>只限奖励上一年度获得授权的国际专利、国家发明专利等。</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lastRenderedPageBreak/>
        <w:t xml:space="preserve">第十八条 </w:t>
      </w:r>
      <w:r>
        <w:rPr>
          <w:rFonts w:ascii="仿宋_GB2312" w:eastAsia="仿宋_GB2312" w:hAnsi="楷体_GB2312" w:cs="楷体_GB2312"/>
          <w:sz w:val="32"/>
          <w:szCs w:val="32"/>
        </w:rPr>
        <w:t xml:space="preserve"> </w:t>
      </w:r>
      <w:r w:rsidRPr="00260B55">
        <w:rPr>
          <w:rFonts w:ascii="仿宋_GB2312" w:eastAsia="仿宋_GB2312" w:hAnsi="楷体_GB2312" w:cs="楷体_GB2312" w:hint="eastAsia"/>
          <w:sz w:val="32"/>
          <w:szCs w:val="32"/>
        </w:rPr>
        <w:t>提交材料的说明。授权国家（或地区）正式的专利证书复印件、国家专利局颁发的专利证书复印件。奖励额度见表9。</w:t>
      </w: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sz w:val="28"/>
          <w:szCs w:val="28"/>
        </w:rPr>
        <w:t>表9 专利奖励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3"/>
        <w:gridCol w:w="2225"/>
      </w:tblGrid>
      <w:tr w:rsidR="00063CAE" w:rsidTr="001D44FF">
        <w:trPr>
          <w:jc w:val="center"/>
        </w:trPr>
        <w:tc>
          <w:tcPr>
            <w:tcW w:w="3933" w:type="dxa"/>
            <w:tcBorders>
              <w:top w:val="single" w:sz="4" w:space="0" w:color="auto"/>
              <w:left w:val="single" w:sz="4" w:space="0" w:color="auto"/>
              <w:bottom w:val="single" w:sz="4" w:space="0" w:color="auto"/>
              <w:right w:val="single" w:sz="4" w:space="0" w:color="auto"/>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b/>
                <w:sz w:val="24"/>
              </w:rPr>
              <w:t>类别</w:t>
            </w:r>
          </w:p>
        </w:tc>
        <w:tc>
          <w:tcPr>
            <w:tcW w:w="2225" w:type="dxa"/>
            <w:tcBorders>
              <w:top w:val="single" w:sz="4" w:space="0" w:color="auto"/>
              <w:left w:val="single" w:sz="4" w:space="0" w:color="auto"/>
              <w:bottom w:val="single" w:sz="4" w:space="0" w:color="auto"/>
              <w:right w:val="single" w:sz="4" w:space="0" w:color="auto"/>
            </w:tcBorders>
            <w:shd w:val="clear" w:color="auto" w:fill="FFFFFF"/>
          </w:tcPr>
          <w:p w:rsidR="00063CAE" w:rsidRDefault="00063CAE" w:rsidP="001D44FF">
            <w:pPr>
              <w:widowControl/>
              <w:spacing w:line="360" w:lineRule="auto"/>
              <w:jc w:val="center"/>
              <w:rPr>
                <w:rFonts w:ascii="楷体_GB2312" w:eastAsia="楷体_GB2312" w:hAnsi="楷体_GB2312" w:cs="楷体_GB2312"/>
                <w:sz w:val="24"/>
              </w:rPr>
            </w:pPr>
            <w:r>
              <w:rPr>
                <w:rFonts w:ascii="楷体_GB2312" w:eastAsia="楷体_GB2312" w:hAnsi="楷体_GB2312" w:cs="楷体_GB2312"/>
                <w:b/>
                <w:sz w:val="24"/>
              </w:rPr>
              <w:t>奖励金额/万</w:t>
            </w:r>
          </w:p>
        </w:tc>
      </w:tr>
      <w:tr w:rsidR="00063CAE" w:rsidTr="001D44FF">
        <w:trPr>
          <w:jc w:val="center"/>
        </w:trPr>
        <w:tc>
          <w:tcPr>
            <w:tcW w:w="3933"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国外发明专利授权</w:t>
            </w:r>
          </w:p>
        </w:tc>
        <w:tc>
          <w:tcPr>
            <w:tcW w:w="2225"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2.0</w:t>
            </w:r>
          </w:p>
        </w:tc>
      </w:tr>
      <w:tr w:rsidR="00063CAE" w:rsidTr="001D44FF">
        <w:trPr>
          <w:jc w:val="center"/>
        </w:trPr>
        <w:tc>
          <w:tcPr>
            <w:tcW w:w="3933"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发明专利授权</w:t>
            </w:r>
          </w:p>
        </w:tc>
        <w:tc>
          <w:tcPr>
            <w:tcW w:w="2225"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0.2</w:t>
            </w:r>
          </w:p>
        </w:tc>
      </w:tr>
      <w:tr w:rsidR="00063CAE" w:rsidTr="001D44FF">
        <w:trPr>
          <w:jc w:val="center"/>
        </w:trPr>
        <w:tc>
          <w:tcPr>
            <w:tcW w:w="3933"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rPr>
                <w:rFonts w:ascii="楷体_GB2312" w:eastAsia="楷体_GB2312" w:hAnsi="楷体_GB2312" w:cs="楷体_GB2312"/>
                <w:sz w:val="24"/>
              </w:rPr>
            </w:pPr>
            <w:r>
              <w:rPr>
                <w:rFonts w:ascii="楷体_GB2312" w:eastAsia="楷体_GB2312" w:hAnsi="楷体_GB2312" w:cs="楷体_GB2312"/>
                <w:sz w:val="24"/>
              </w:rPr>
              <w:t>软件著作权登记、新植物品种登记、集成电路布图设计登记</w:t>
            </w:r>
          </w:p>
        </w:tc>
        <w:tc>
          <w:tcPr>
            <w:tcW w:w="2225"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0.15</w:t>
            </w:r>
          </w:p>
        </w:tc>
      </w:tr>
      <w:tr w:rsidR="00063CAE" w:rsidTr="001D44FF">
        <w:trPr>
          <w:jc w:val="center"/>
        </w:trPr>
        <w:tc>
          <w:tcPr>
            <w:tcW w:w="3933"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实用新型专利授权</w:t>
            </w:r>
          </w:p>
        </w:tc>
        <w:tc>
          <w:tcPr>
            <w:tcW w:w="2225" w:type="dxa"/>
            <w:tcBorders>
              <w:top w:val="single" w:sz="4" w:space="0" w:color="auto"/>
              <w:left w:val="single" w:sz="4" w:space="0" w:color="auto"/>
              <w:bottom w:val="single" w:sz="4" w:space="0" w:color="auto"/>
              <w:right w:val="single" w:sz="4" w:space="0" w:color="auto"/>
            </w:tcBorders>
          </w:tcPr>
          <w:p w:rsidR="00063CAE" w:rsidRDefault="00063CAE" w:rsidP="001D44FF">
            <w:pPr>
              <w:spacing w:line="360" w:lineRule="auto"/>
              <w:jc w:val="center"/>
              <w:rPr>
                <w:rFonts w:ascii="楷体_GB2312" w:eastAsia="楷体_GB2312" w:hAnsi="楷体_GB2312" w:cs="楷体_GB2312"/>
                <w:sz w:val="24"/>
              </w:rPr>
            </w:pPr>
            <w:r>
              <w:rPr>
                <w:rFonts w:ascii="楷体_GB2312" w:eastAsia="楷体_GB2312" w:hAnsi="楷体_GB2312" w:cs="楷体_GB2312"/>
                <w:sz w:val="24"/>
              </w:rPr>
              <w:t>0.03</w:t>
            </w:r>
          </w:p>
        </w:tc>
      </w:tr>
    </w:tbl>
    <w:p w:rsidR="00063CAE" w:rsidRDefault="00063CAE" w:rsidP="00063CAE">
      <w:pPr>
        <w:widowControl/>
        <w:spacing w:line="360" w:lineRule="auto"/>
        <w:ind w:firstLine="642"/>
        <w:rPr>
          <w:rFonts w:ascii="楷体_GB2312" w:eastAsia="楷体_GB2312" w:hAnsi="楷体_GB2312" w:cs="楷体_GB2312"/>
          <w:sz w:val="28"/>
          <w:szCs w:val="28"/>
        </w:rPr>
      </w:pPr>
    </w:p>
    <w:p w:rsidR="00063CAE" w:rsidRPr="00260B55" w:rsidRDefault="00063CAE" w:rsidP="00063CAE">
      <w:pPr>
        <w:widowControl/>
        <w:spacing w:line="360" w:lineRule="auto"/>
        <w:jc w:val="center"/>
        <w:rPr>
          <w:rFonts w:ascii="仿宋_GB2312" w:eastAsia="仿宋_GB2312" w:hAnsi="楷体_GB2312" w:cs="楷体_GB2312" w:hint="eastAsia"/>
          <w:b/>
          <w:sz w:val="32"/>
          <w:szCs w:val="32"/>
        </w:rPr>
      </w:pPr>
      <w:r w:rsidRPr="00260B55">
        <w:rPr>
          <w:rFonts w:ascii="仿宋_GB2312" w:eastAsia="仿宋_GB2312" w:hAnsi="楷体_GB2312" w:cs="楷体_GB2312" w:hint="eastAsia"/>
          <w:b/>
          <w:sz w:val="32"/>
          <w:szCs w:val="32"/>
        </w:rPr>
        <w:t>第八章 服务社会</w:t>
      </w:r>
    </w:p>
    <w:p w:rsidR="00063CAE" w:rsidRPr="00260B55" w:rsidRDefault="00063CAE" w:rsidP="00063CAE">
      <w:pPr>
        <w:widowControl/>
        <w:spacing w:line="360" w:lineRule="auto"/>
        <w:ind w:firstLineChars="200" w:firstLine="640"/>
        <w:rPr>
          <w:rFonts w:ascii="仿宋_GB2312" w:eastAsia="仿宋_GB2312" w:hAnsi="楷体_GB2312" w:cs="楷体_GB2312" w:hint="eastAsia"/>
          <w:sz w:val="32"/>
          <w:szCs w:val="32"/>
        </w:rPr>
      </w:pPr>
      <w:r w:rsidRPr="00260B55">
        <w:rPr>
          <w:rFonts w:ascii="仿宋_GB2312" w:eastAsia="仿宋_GB2312" w:hAnsi="楷体_GB2312" w:cs="楷体_GB2312" w:hint="eastAsia"/>
          <w:sz w:val="32"/>
          <w:szCs w:val="32"/>
        </w:rPr>
        <w:t xml:space="preserve">第十九条 </w:t>
      </w:r>
      <w:r>
        <w:rPr>
          <w:rFonts w:ascii="仿宋_GB2312" w:eastAsia="仿宋_GB2312" w:hAnsi="楷体_GB2312" w:cs="楷体_GB2312"/>
          <w:sz w:val="32"/>
          <w:szCs w:val="32"/>
        </w:rPr>
        <w:t xml:space="preserve"> </w:t>
      </w:r>
      <w:r w:rsidRPr="00260B55">
        <w:rPr>
          <w:rFonts w:ascii="仿宋_GB2312" w:eastAsia="仿宋_GB2312" w:hAnsi="楷体_GB2312" w:cs="楷体_GB2312" w:hint="eastAsia"/>
          <w:sz w:val="32"/>
          <w:szCs w:val="32"/>
        </w:rPr>
        <w:t>对参加国内外展览会获得奖励，给予申报人一次性奖励，奖励额度见表10。</w:t>
      </w:r>
    </w:p>
    <w:p w:rsidR="00063CAE" w:rsidRDefault="00063CAE" w:rsidP="00063CAE">
      <w:pPr>
        <w:widowControl/>
        <w:spacing w:line="360" w:lineRule="auto"/>
        <w:ind w:firstLineChars="200" w:firstLine="560"/>
        <w:jc w:val="center"/>
        <w:rPr>
          <w:rFonts w:ascii="楷体_GB2312" w:eastAsia="楷体_GB2312" w:hAnsi="楷体_GB2312" w:cs="楷体_GB2312"/>
          <w:sz w:val="28"/>
          <w:szCs w:val="28"/>
        </w:rPr>
      </w:pPr>
      <w:r>
        <w:rPr>
          <w:rFonts w:ascii="楷体_GB2312" w:eastAsia="楷体_GB2312" w:hAnsi="楷体_GB2312" w:cs="楷体_GB2312"/>
          <w:sz w:val="28"/>
          <w:szCs w:val="28"/>
        </w:rPr>
        <w:t>表10 展览奖励</w:t>
      </w:r>
    </w:p>
    <w:tbl>
      <w:tblPr>
        <w:tblW w:w="0" w:type="auto"/>
        <w:tblInd w:w="429" w:type="dxa"/>
        <w:tblLayout w:type="fixed"/>
        <w:tblCellMar>
          <w:left w:w="10" w:type="dxa"/>
          <w:right w:w="10" w:type="dxa"/>
        </w:tblCellMar>
        <w:tblLook w:val="0000"/>
      </w:tblPr>
      <w:tblGrid>
        <w:gridCol w:w="1969"/>
        <w:gridCol w:w="1968"/>
        <w:gridCol w:w="1969"/>
        <w:gridCol w:w="1969"/>
      </w:tblGrid>
      <w:tr w:rsidR="00063CAE" w:rsidTr="001D44FF">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b/>
                <w:bCs/>
                <w:sz w:val="24"/>
              </w:rPr>
            </w:pPr>
            <w:r>
              <w:rPr>
                <w:rFonts w:ascii="楷体_GB2312" w:eastAsia="楷体_GB2312" w:hAnsi="楷体_GB2312" w:cs="楷体_GB2312"/>
                <w:b/>
                <w:bCs/>
                <w:sz w:val="24"/>
              </w:rPr>
              <w:t>类别</w:t>
            </w:r>
          </w:p>
        </w:tc>
        <w:tc>
          <w:tcPr>
            <w:tcW w:w="19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b/>
                <w:bCs/>
                <w:sz w:val="24"/>
              </w:rPr>
            </w:pPr>
            <w:r>
              <w:rPr>
                <w:rFonts w:ascii="楷体_GB2312" w:eastAsia="楷体_GB2312" w:hAnsi="楷体_GB2312" w:cs="楷体_GB2312"/>
                <w:b/>
                <w:bCs/>
                <w:sz w:val="24"/>
              </w:rPr>
              <w:t>国际展</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b/>
                <w:bCs/>
                <w:sz w:val="24"/>
              </w:rPr>
            </w:pPr>
            <w:r>
              <w:rPr>
                <w:rFonts w:ascii="楷体_GB2312" w:eastAsia="楷体_GB2312" w:hAnsi="楷体_GB2312" w:cs="楷体_GB2312"/>
                <w:b/>
                <w:bCs/>
                <w:sz w:val="24"/>
              </w:rPr>
              <w:t>全国展</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b/>
                <w:bCs/>
                <w:sz w:val="24"/>
              </w:rPr>
            </w:pPr>
            <w:r>
              <w:rPr>
                <w:rFonts w:ascii="楷体_GB2312" w:eastAsia="楷体_GB2312" w:hAnsi="楷体_GB2312" w:cs="楷体_GB2312"/>
                <w:b/>
                <w:bCs/>
                <w:sz w:val="24"/>
              </w:rPr>
              <w:t>省部级展</w:t>
            </w:r>
          </w:p>
        </w:tc>
      </w:tr>
      <w:tr w:rsidR="00063CAE" w:rsidTr="001D44FF">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一等奖</w:t>
            </w:r>
          </w:p>
        </w:tc>
        <w:tc>
          <w:tcPr>
            <w:tcW w:w="19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4000元</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3000元</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2000元</w:t>
            </w:r>
          </w:p>
        </w:tc>
      </w:tr>
      <w:tr w:rsidR="00063CAE" w:rsidTr="001D44FF">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二等奖</w:t>
            </w:r>
          </w:p>
        </w:tc>
        <w:tc>
          <w:tcPr>
            <w:tcW w:w="19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2000元</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1500元</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1000元</w:t>
            </w:r>
          </w:p>
        </w:tc>
      </w:tr>
      <w:tr w:rsidR="00063CAE" w:rsidTr="001D44FF">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三等奖</w:t>
            </w:r>
          </w:p>
        </w:tc>
        <w:tc>
          <w:tcPr>
            <w:tcW w:w="1968"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1000元</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800元</w:t>
            </w:r>
          </w:p>
        </w:tc>
        <w:tc>
          <w:tcPr>
            <w:tcW w:w="1969"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firstLine="639"/>
              <w:rPr>
                <w:rFonts w:ascii="楷体_GB2312" w:eastAsia="楷体_GB2312" w:hAnsi="楷体_GB2312" w:cs="楷体_GB2312"/>
                <w:sz w:val="24"/>
              </w:rPr>
            </w:pPr>
            <w:r>
              <w:rPr>
                <w:rFonts w:ascii="楷体_GB2312" w:eastAsia="楷体_GB2312" w:hAnsi="楷体_GB2312" w:cs="楷体_GB2312"/>
                <w:sz w:val="24"/>
              </w:rPr>
              <w:t>500元</w:t>
            </w:r>
          </w:p>
        </w:tc>
      </w:tr>
    </w:tbl>
    <w:p w:rsidR="00063CAE" w:rsidRDefault="00063CAE" w:rsidP="00063CAE">
      <w:pPr>
        <w:widowControl/>
        <w:spacing w:line="360" w:lineRule="auto"/>
        <w:ind w:firstLine="639"/>
        <w:rPr>
          <w:rFonts w:ascii="楷体_GB2312" w:eastAsia="楷体_GB2312" w:hAnsi="楷体_GB2312" w:cs="楷体_GB2312"/>
          <w:sz w:val="28"/>
          <w:szCs w:val="28"/>
        </w:rPr>
      </w:pPr>
    </w:p>
    <w:p w:rsidR="00063CAE" w:rsidRPr="00260B55" w:rsidRDefault="00063CAE" w:rsidP="00063CAE">
      <w:pPr>
        <w:widowControl/>
        <w:spacing w:line="360" w:lineRule="auto"/>
        <w:jc w:val="center"/>
        <w:rPr>
          <w:rFonts w:ascii="仿宋_GB2312" w:eastAsia="仿宋_GB2312" w:hAnsi="楷体_GB2312" w:cs="楷体_GB2312"/>
          <w:b/>
          <w:sz w:val="32"/>
          <w:szCs w:val="32"/>
        </w:rPr>
      </w:pPr>
      <w:r w:rsidRPr="00260B55">
        <w:rPr>
          <w:rFonts w:ascii="仿宋_GB2312" w:eastAsia="仿宋_GB2312" w:hAnsi="楷体_GB2312" w:cs="楷体_GB2312"/>
          <w:b/>
          <w:sz w:val="32"/>
          <w:szCs w:val="32"/>
        </w:rPr>
        <w:t>第九章 审核和发放</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 xml:space="preserve">第二十条 </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本奖励每年只核发一次，每年的材料收取截止日为五月三十一日，逾期不再接受增补。六月集中审核并经公示结果。</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lastRenderedPageBreak/>
        <w:t xml:space="preserve">第二十一条 </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奖金分配比例</w:t>
      </w:r>
      <w:proofErr w:type="gramStart"/>
      <w:r w:rsidRPr="00260B55">
        <w:rPr>
          <w:rFonts w:ascii="仿宋_GB2312" w:eastAsia="仿宋_GB2312" w:hAnsi="楷体_GB2312" w:cs="楷体_GB2312"/>
          <w:sz w:val="32"/>
          <w:szCs w:val="32"/>
        </w:rPr>
        <w:t>由成果</w:t>
      </w:r>
      <w:proofErr w:type="gramEnd"/>
      <w:r w:rsidRPr="00260B55">
        <w:rPr>
          <w:rFonts w:ascii="仿宋_GB2312" w:eastAsia="仿宋_GB2312" w:hAnsi="楷体_GB2312" w:cs="楷体_GB2312"/>
          <w:sz w:val="32"/>
          <w:szCs w:val="32"/>
        </w:rPr>
        <w:t>负责人确定。</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 xml:space="preserve">第二十二条 </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审核和发放程序</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各学院按照本办法相关规定整理审核材料，汇总后报</w:t>
      </w:r>
      <w:r>
        <w:rPr>
          <w:rFonts w:ascii="仿宋_GB2312" w:eastAsia="仿宋_GB2312" w:hAnsi="楷体_GB2312" w:cs="楷体_GB2312"/>
          <w:sz w:val="32"/>
          <w:szCs w:val="32"/>
        </w:rPr>
        <w:t>科学技术处</w:t>
      </w:r>
      <w:r w:rsidRPr="00260B55">
        <w:rPr>
          <w:rFonts w:ascii="仿宋_GB2312" w:eastAsia="仿宋_GB2312" w:hAnsi="楷体_GB2312" w:cs="楷体_GB2312"/>
          <w:sz w:val="32"/>
          <w:szCs w:val="32"/>
        </w:rPr>
        <w:t>（附论文原件、奖励证书原件等有关材料）；</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Pr>
          <w:rFonts w:ascii="仿宋_GB2312" w:eastAsia="仿宋_GB2312" w:hAnsi="楷体_GB2312" w:cs="楷体_GB2312"/>
          <w:sz w:val="32"/>
          <w:szCs w:val="32"/>
        </w:rPr>
        <w:t>科学技术处</w:t>
      </w:r>
      <w:r w:rsidRPr="00260B55">
        <w:rPr>
          <w:rFonts w:ascii="仿宋_GB2312" w:eastAsia="仿宋_GB2312" w:hAnsi="楷体_GB2312" w:cs="楷体_GB2312"/>
          <w:sz w:val="32"/>
          <w:szCs w:val="32"/>
        </w:rPr>
        <w:t>对材料进行审核、汇总，并财务确认扣除外协费后将奖励名单和奖励额度呈报主管科研学校领导审批；</w:t>
      </w:r>
    </w:p>
    <w:p w:rsidR="00063CAE" w:rsidRDefault="00063CAE" w:rsidP="00063CAE">
      <w:pPr>
        <w:widowControl/>
        <w:spacing w:line="360" w:lineRule="auto"/>
        <w:ind w:firstLineChars="200" w:firstLine="640"/>
        <w:rPr>
          <w:rFonts w:ascii="楷体_GB2312" w:eastAsia="楷体_GB2312" w:hAnsi="楷体_GB2312" w:cs="楷体_GB2312"/>
          <w:sz w:val="28"/>
          <w:szCs w:val="28"/>
        </w:rPr>
      </w:pPr>
      <w:r>
        <w:rPr>
          <w:rFonts w:ascii="仿宋_GB2312" w:eastAsia="仿宋_GB2312" w:hAnsi="楷体_GB2312" w:cs="楷体_GB2312"/>
          <w:sz w:val="32"/>
          <w:szCs w:val="32"/>
        </w:rPr>
        <w:t>科学技术处</w:t>
      </w:r>
      <w:r w:rsidRPr="00260B55">
        <w:rPr>
          <w:rFonts w:ascii="仿宋_GB2312" w:eastAsia="仿宋_GB2312" w:hAnsi="楷体_GB2312" w:cs="楷体_GB2312"/>
          <w:sz w:val="32"/>
          <w:szCs w:val="32"/>
        </w:rPr>
        <w:t>将审批后的奖励名单公示。如有异议，应在公示之日起七天内向</w:t>
      </w:r>
      <w:r>
        <w:rPr>
          <w:rFonts w:ascii="仿宋_GB2312" w:eastAsia="仿宋_GB2312" w:hAnsi="楷体_GB2312" w:cs="楷体_GB2312"/>
          <w:sz w:val="32"/>
          <w:szCs w:val="32"/>
        </w:rPr>
        <w:t>科学技术处</w:t>
      </w:r>
      <w:r w:rsidRPr="00260B55">
        <w:rPr>
          <w:rFonts w:ascii="仿宋_GB2312" w:eastAsia="仿宋_GB2312" w:hAnsi="楷体_GB2312" w:cs="楷体_GB2312"/>
          <w:sz w:val="32"/>
          <w:szCs w:val="32"/>
        </w:rPr>
        <w:t>提出，超过上述期限提出的异议将不予受理。</w:t>
      </w:r>
      <w:r>
        <w:rPr>
          <w:rFonts w:ascii="楷体_GB2312" w:eastAsia="楷体_GB2312" w:hAnsi="楷体_GB2312" w:cs="楷体_GB2312"/>
          <w:sz w:val="28"/>
          <w:szCs w:val="28"/>
        </w:rPr>
        <w:t xml:space="preserve"> </w:t>
      </w:r>
    </w:p>
    <w:p w:rsidR="00063CAE" w:rsidRDefault="00063CAE" w:rsidP="00063CAE">
      <w:pPr>
        <w:widowControl/>
        <w:spacing w:line="360" w:lineRule="auto"/>
        <w:jc w:val="center"/>
        <w:rPr>
          <w:rFonts w:ascii="仿宋_GB2312" w:eastAsia="仿宋_GB2312" w:hAnsi="楷体_GB2312" w:cs="楷体_GB2312" w:hint="eastAsia"/>
          <w:b/>
          <w:sz w:val="32"/>
          <w:szCs w:val="32"/>
        </w:rPr>
      </w:pPr>
    </w:p>
    <w:p w:rsidR="00063CAE" w:rsidRPr="00260B55" w:rsidRDefault="00063CAE" w:rsidP="00063CAE">
      <w:pPr>
        <w:widowControl/>
        <w:spacing w:line="360" w:lineRule="auto"/>
        <w:jc w:val="center"/>
        <w:rPr>
          <w:rFonts w:ascii="仿宋_GB2312" w:eastAsia="仿宋_GB2312" w:hAnsi="楷体_GB2312" w:cs="楷体_GB2312" w:hint="eastAsia"/>
          <w:b/>
          <w:sz w:val="32"/>
          <w:szCs w:val="32"/>
        </w:rPr>
      </w:pPr>
      <w:r w:rsidRPr="00260B55">
        <w:rPr>
          <w:rFonts w:ascii="仿宋_GB2312" w:eastAsia="仿宋_GB2312" w:hAnsi="楷体_GB2312" w:cs="楷体_GB2312" w:hint="eastAsia"/>
          <w:b/>
          <w:sz w:val="32"/>
          <w:szCs w:val="32"/>
        </w:rPr>
        <w:t>第十章</w:t>
      </w:r>
      <w:r>
        <w:rPr>
          <w:rFonts w:ascii="仿宋_GB2312" w:eastAsia="仿宋_GB2312" w:hAnsi="楷体_GB2312" w:cs="楷体_GB2312"/>
          <w:b/>
          <w:sz w:val="32"/>
          <w:szCs w:val="32"/>
        </w:rPr>
        <w:t xml:space="preserve"> </w:t>
      </w:r>
      <w:r w:rsidRPr="00260B55">
        <w:rPr>
          <w:rFonts w:ascii="仿宋_GB2312" w:eastAsia="仿宋_GB2312" w:hAnsi="楷体_GB2312" w:cs="楷体_GB2312" w:hint="eastAsia"/>
          <w:b/>
          <w:sz w:val="32"/>
          <w:szCs w:val="32"/>
        </w:rPr>
        <w:t>相关规定</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第二十三条</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奖励就高不就低，除另有规定外一般学校只奖一次。</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第二十四条</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所有获得奖励的科研成果均须在科研管理信息系统中登记。</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第二十五条</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奖励过程中的争议事项，由校学术委员会讨论审议并</w:t>
      </w:r>
      <w:proofErr w:type="gramStart"/>
      <w:r w:rsidRPr="00260B55">
        <w:rPr>
          <w:rFonts w:ascii="仿宋_GB2312" w:eastAsia="仿宋_GB2312" w:hAnsi="楷体_GB2312" w:cs="楷体_GB2312"/>
          <w:sz w:val="32"/>
          <w:szCs w:val="32"/>
        </w:rPr>
        <w:t>作出</w:t>
      </w:r>
      <w:proofErr w:type="gramEnd"/>
      <w:r w:rsidRPr="00260B55">
        <w:rPr>
          <w:rFonts w:ascii="仿宋_GB2312" w:eastAsia="仿宋_GB2312" w:hAnsi="楷体_GB2312" w:cs="楷体_GB2312"/>
          <w:sz w:val="32"/>
          <w:szCs w:val="32"/>
        </w:rPr>
        <w:t>决定。</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第二十六条</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二级学院所制定的科研奖励办法，以及其他涉及到科研的奖励规定，须报</w:t>
      </w:r>
      <w:r>
        <w:rPr>
          <w:rFonts w:ascii="仿宋_GB2312" w:eastAsia="仿宋_GB2312" w:hAnsi="楷体_GB2312" w:cs="楷体_GB2312"/>
          <w:sz w:val="32"/>
          <w:szCs w:val="32"/>
        </w:rPr>
        <w:t>科学技术处</w:t>
      </w:r>
      <w:r w:rsidRPr="00260B55">
        <w:rPr>
          <w:rFonts w:ascii="仿宋_GB2312" w:eastAsia="仿宋_GB2312" w:hAnsi="楷体_GB2312" w:cs="楷体_GB2312"/>
          <w:sz w:val="32"/>
          <w:szCs w:val="32"/>
        </w:rPr>
        <w:t>审核备案。</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第二十七条</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科研奖励的收入所得税由获奖者个人承担。</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lastRenderedPageBreak/>
        <w:t>第二十八条</w:t>
      </w:r>
      <w:r>
        <w:rPr>
          <w:rFonts w:ascii="仿宋_GB2312" w:eastAsia="仿宋_GB2312" w:hAnsi="楷体_GB2312" w:cs="楷体_GB2312"/>
          <w:sz w:val="32"/>
          <w:szCs w:val="32"/>
        </w:rPr>
        <w:t xml:space="preserve">  </w:t>
      </w:r>
      <w:r w:rsidRPr="00260B55">
        <w:rPr>
          <w:rFonts w:ascii="仿宋_GB2312" w:eastAsia="仿宋_GB2312" w:hAnsi="楷体_GB2312" w:cs="楷体_GB2312"/>
          <w:sz w:val="32"/>
          <w:szCs w:val="32"/>
        </w:rPr>
        <w:t>已奖励的科研成果若发现学术造假等学术不端行为，一经查证属实，由学校所发放的奖金一律予以收回，并由校学术委员会讨论追究相关责任人的责任。</w:t>
      </w:r>
    </w:p>
    <w:p w:rsidR="00063CAE" w:rsidRPr="00260B55" w:rsidRDefault="00063CAE" w:rsidP="00063CAE">
      <w:pPr>
        <w:widowControl/>
        <w:spacing w:line="360" w:lineRule="auto"/>
        <w:ind w:firstLineChars="200" w:firstLine="640"/>
        <w:rPr>
          <w:rFonts w:ascii="仿宋_GB2312" w:eastAsia="仿宋_GB2312" w:hAnsi="楷体_GB2312" w:cs="楷体_GB2312"/>
          <w:sz w:val="32"/>
          <w:szCs w:val="32"/>
        </w:rPr>
      </w:pPr>
      <w:r w:rsidRPr="00260B55">
        <w:rPr>
          <w:rFonts w:ascii="仿宋_GB2312" w:eastAsia="仿宋_GB2312" w:hAnsi="楷体_GB2312" w:cs="楷体_GB2312"/>
          <w:sz w:val="32"/>
          <w:szCs w:val="32"/>
        </w:rPr>
        <w:t>第</w:t>
      </w:r>
      <w:r>
        <w:rPr>
          <w:rFonts w:ascii="仿宋_GB2312" w:eastAsia="仿宋_GB2312" w:hAnsi="楷体_GB2312" w:cs="楷体_GB2312"/>
          <w:sz w:val="32"/>
          <w:szCs w:val="32"/>
        </w:rPr>
        <w:t xml:space="preserve">二十九条  </w:t>
      </w:r>
      <w:r w:rsidRPr="00260B55">
        <w:rPr>
          <w:rFonts w:ascii="仿宋_GB2312" w:eastAsia="仿宋_GB2312" w:hAnsi="楷体_GB2312" w:cs="楷体_GB2312"/>
          <w:sz w:val="32"/>
          <w:szCs w:val="32"/>
        </w:rPr>
        <w:t>本办法（修订）由</w:t>
      </w:r>
      <w:r>
        <w:rPr>
          <w:rFonts w:ascii="仿宋_GB2312" w:eastAsia="仿宋_GB2312" w:hAnsi="楷体_GB2312" w:cs="楷体_GB2312"/>
          <w:sz w:val="32"/>
          <w:szCs w:val="32"/>
        </w:rPr>
        <w:t>科学技术处</w:t>
      </w:r>
      <w:r w:rsidRPr="00260B55">
        <w:rPr>
          <w:rFonts w:ascii="仿宋_GB2312" w:eastAsia="仿宋_GB2312" w:hAnsi="楷体_GB2312" w:cs="楷体_GB2312"/>
          <w:sz w:val="32"/>
          <w:szCs w:val="32"/>
        </w:rPr>
        <w:t>负责解释。本办法（修订）自201</w:t>
      </w:r>
      <w:r w:rsidRPr="00260B55">
        <w:rPr>
          <w:rFonts w:ascii="仿宋_GB2312" w:eastAsia="仿宋_GB2312" w:hAnsi="楷体_GB2312" w:cs="楷体_GB2312"/>
          <w:sz w:val="32"/>
          <w:szCs w:val="32"/>
          <w:lang w:val="zh-CN"/>
        </w:rPr>
        <w:t>5</w:t>
      </w:r>
      <w:r w:rsidRPr="00260B55">
        <w:rPr>
          <w:rFonts w:ascii="仿宋_GB2312" w:eastAsia="仿宋_GB2312" w:hAnsi="楷体_GB2312" w:cs="楷体_GB2312"/>
          <w:sz w:val="32"/>
          <w:szCs w:val="32"/>
        </w:rPr>
        <w:t>年起执行。</w:t>
      </w:r>
    </w:p>
    <w:p w:rsidR="00063CAE" w:rsidRDefault="00063CAE" w:rsidP="00063CAE">
      <w:pPr>
        <w:widowControl/>
        <w:spacing w:line="360" w:lineRule="auto"/>
        <w:rPr>
          <w:rFonts w:ascii="楷体_GB2312" w:eastAsia="楷体_GB2312" w:hAnsi="楷体_GB2312" w:cs="楷体_GB2312"/>
          <w:sz w:val="28"/>
          <w:szCs w:val="28"/>
        </w:rPr>
      </w:pPr>
    </w:p>
    <w:p w:rsidR="00063CAE" w:rsidRPr="00A07457" w:rsidRDefault="00063CAE" w:rsidP="00063CAE">
      <w:pPr>
        <w:widowControl/>
        <w:spacing w:line="360" w:lineRule="auto"/>
        <w:jc w:val="left"/>
        <w:rPr>
          <w:rFonts w:ascii="黑体" w:eastAsia="黑体" w:hAnsi="黑体" w:cs="楷体_GB2312"/>
          <w:b/>
          <w:sz w:val="32"/>
          <w:szCs w:val="32"/>
        </w:rPr>
      </w:pPr>
      <w:r>
        <w:rPr>
          <w:rFonts w:ascii="楷体_GB2312" w:eastAsia="楷体_GB2312" w:hAnsi="楷体_GB2312" w:cs="楷体_GB2312"/>
          <w:b/>
          <w:sz w:val="28"/>
          <w:szCs w:val="28"/>
        </w:rPr>
        <w:br w:type="page"/>
      </w:r>
      <w:r w:rsidRPr="00A07457">
        <w:rPr>
          <w:rFonts w:ascii="黑体" w:eastAsia="黑体" w:hAnsi="黑体" w:cs="楷体_GB2312"/>
          <w:b/>
          <w:sz w:val="28"/>
          <w:szCs w:val="28"/>
        </w:rPr>
        <w:lastRenderedPageBreak/>
        <w:t>附件</w:t>
      </w:r>
      <w:r w:rsidRPr="00A07457">
        <w:rPr>
          <w:rFonts w:ascii="黑体" w:eastAsia="黑体" w:hAnsi="黑体" w:cs="楷体_GB2312" w:hint="eastAsia"/>
          <w:b/>
          <w:sz w:val="28"/>
          <w:szCs w:val="28"/>
        </w:rPr>
        <w:t>：</w:t>
      </w:r>
    </w:p>
    <w:p w:rsidR="00063CAE" w:rsidRDefault="00063CAE" w:rsidP="00063CAE">
      <w:pPr>
        <w:widowControl/>
        <w:spacing w:line="360" w:lineRule="auto"/>
        <w:jc w:val="center"/>
        <w:rPr>
          <w:rFonts w:ascii="楷体_GB2312" w:eastAsia="楷体_GB2312" w:hAnsi="楷体_GB2312" w:cs="楷体_GB2312"/>
          <w:sz w:val="28"/>
          <w:szCs w:val="28"/>
        </w:rPr>
      </w:pPr>
      <w:r>
        <w:rPr>
          <w:rFonts w:ascii="楷体_GB2312" w:eastAsia="楷体_GB2312" w:hAnsi="楷体_GB2312" w:cs="楷体_GB2312"/>
          <w:b/>
          <w:sz w:val="28"/>
          <w:szCs w:val="28"/>
        </w:rPr>
        <w:t>文科重要期刊（试行）</w:t>
      </w:r>
    </w:p>
    <w:tbl>
      <w:tblPr>
        <w:tblW w:w="0" w:type="auto"/>
        <w:tblInd w:w="-170" w:type="dxa"/>
        <w:tblLayout w:type="fixed"/>
        <w:tblCellMar>
          <w:left w:w="10" w:type="dxa"/>
          <w:right w:w="10" w:type="dxa"/>
        </w:tblCellMar>
        <w:tblLook w:val="0000"/>
      </w:tblPr>
      <w:tblGrid>
        <w:gridCol w:w="2181"/>
        <w:gridCol w:w="1800"/>
        <w:gridCol w:w="1980"/>
        <w:gridCol w:w="2700"/>
      </w:tblGrid>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学科</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A类刊物</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B1类刊物</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B2类刊物</w:t>
            </w:r>
          </w:p>
        </w:tc>
      </w:tr>
      <w:tr w:rsidR="00063CAE" w:rsidTr="001D44FF">
        <w:trPr>
          <w:trHeight w:val="2388"/>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b/>
                <w:szCs w:val="21"/>
              </w:rPr>
              <w:t xml:space="preserve">     综合类</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left"/>
              <w:rPr>
                <w:rFonts w:ascii="楷体_GB2312" w:eastAsia="楷体_GB2312" w:hAnsi="楷体_GB2312" w:cs="楷体_GB2312"/>
                <w:szCs w:val="21"/>
              </w:rPr>
            </w:pPr>
            <w:r>
              <w:rPr>
                <w:rFonts w:ascii="楷体_GB2312" w:eastAsia="楷体_GB2312" w:hAnsi="楷体_GB2312" w:cs="楷体_GB2312"/>
                <w:szCs w:val="21"/>
              </w:rPr>
              <w:t>《中国社会科学》</w:t>
            </w:r>
          </w:p>
          <w:p w:rsidR="00063CAE" w:rsidRDefault="00063CAE" w:rsidP="001D44FF">
            <w:pPr>
              <w:widowControl/>
              <w:spacing w:line="360" w:lineRule="auto"/>
              <w:jc w:val="left"/>
              <w:rPr>
                <w:rFonts w:ascii="楷体_GB2312" w:eastAsia="楷体_GB2312" w:hAnsi="楷体_GB2312" w:cs="楷体_GB2312"/>
                <w:szCs w:val="21"/>
              </w:rPr>
            </w:pPr>
            <w:r>
              <w:rPr>
                <w:rFonts w:ascii="楷体_GB2312" w:eastAsia="楷体_GB2312" w:hAnsi="楷体_GB2312" w:cs="楷体_GB2312"/>
                <w:szCs w:val="21"/>
              </w:rPr>
              <w:t>《求是》</w:t>
            </w:r>
          </w:p>
          <w:p w:rsidR="00063CAE" w:rsidRDefault="00063CAE" w:rsidP="001D44FF">
            <w:pPr>
              <w:widowControl/>
              <w:spacing w:line="360" w:lineRule="auto"/>
              <w:jc w:val="left"/>
              <w:rPr>
                <w:rFonts w:ascii="楷体_GB2312" w:eastAsia="楷体_GB2312" w:hAnsi="楷体_GB2312" w:cs="楷体_GB2312"/>
                <w:szCs w:val="21"/>
              </w:rPr>
            </w:pPr>
            <w:r>
              <w:rPr>
                <w:rFonts w:ascii="楷体_GB2312" w:eastAsia="楷体_GB2312" w:hAnsi="楷体_GB2312" w:cs="楷体_GB2312"/>
                <w:szCs w:val="21"/>
              </w:rPr>
              <w:t>《新华文摘》（封面标题论文）</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《新华文摘》转载（不含学术动态、论点摘编及补白）</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《中国社会科学文摘》转摘（不含论点摘要、学术信息、书评）</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《高等学校文科学术文摘》转摘（不含学术卡片）</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《学术月刊》</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《北京大学学报》</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《复旦学报》</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《文史哲》</w:t>
            </w:r>
          </w:p>
        </w:tc>
      </w:tr>
      <w:tr w:rsidR="00063CAE" w:rsidTr="001D44FF">
        <w:trPr>
          <w:trHeight w:val="1028"/>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ind w:firstLine="516"/>
              <w:jc w:val="center"/>
              <w:rPr>
                <w:rFonts w:ascii="楷体_GB2312" w:eastAsia="楷体_GB2312" w:hAnsi="楷体_GB2312" w:cs="楷体_GB2312"/>
                <w:szCs w:val="21"/>
              </w:rPr>
            </w:pPr>
          </w:p>
          <w:p w:rsidR="00063CAE" w:rsidRDefault="00063CAE" w:rsidP="001D44FF">
            <w:pPr>
              <w:widowControl/>
              <w:spacing w:line="360" w:lineRule="auto"/>
              <w:ind w:firstLine="516"/>
              <w:rPr>
                <w:rFonts w:ascii="楷体_GB2312" w:eastAsia="楷体_GB2312" w:hAnsi="楷体_GB2312" w:cs="楷体_GB2312"/>
                <w:szCs w:val="21"/>
              </w:rPr>
            </w:pPr>
            <w:proofErr w:type="gramStart"/>
            <w:r>
              <w:rPr>
                <w:rFonts w:ascii="楷体_GB2312" w:eastAsia="楷体_GB2312" w:hAnsi="楷体_GB2312" w:cs="楷体_GB2312"/>
                <w:b/>
                <w:szCs w:val="21"/>
              </w:rPr>
              <w:t>哲</w:t>
            </w:r>
            <w:proofErr w:type="gramEnd"/>
            <w:r>
              <w:rPr>
                <w:rFonts w:ascii="楷体_GB2312" w:eastAsia="楷体_GB2312" w:hAnsi="楷体_GB2312" w:cs="楷体_GB2312"/>
                <w:b/>
                <w:szCs w:val="21"/>
              </w:rPr>
              <w:t xml:space="preserve">  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《哲学研究》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left="-106"/>
              <w:jc w:val="center"/>
              <w:rPr>
                <w:rFonts w:ascii="楷体_GB2312" w:eastAsia="楷体_GB2312" w:hAnsi="楷体_GB2312" w:cs="楷体_GB2312"/>
                <w:szCs w:val="21"/>
              </w:rPr>
            </w:pPr>
            <w:r>
              <w:rPr>
                <w:rFonts w:ascii="楷体_GB2312" w:eastAsia="楷体_GB2312" w:hAnsi="楷体_GB2312" w:cs="楷体_GB2312"/>
                <w:szCs w:val="21"/>
              </w:rPr>
              <w:t>《世界宗教研究》</w:t>
            </w: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szCs w:val="21"/>
              </w:rPr>
              <w:t>《自然辩证法通讯》</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《中国哲学史》</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《世界哲学》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《道德与文明》</w:t>
            </w:r>
          </w:p>
        </w:tc>
      </w:tr>
      <w:tr w:rsidR="00063CAE" w:rsidTr="001D44FF">
        <w:trPr>
          <w:trHeight w:val="1374"/>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理论经济学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szCs w:val="21"/>
              </w:rPr>
              <w:t>《经济研究》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 xml:space="preserve">《经济动态学》 </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《世界经济》</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《中国社会经济史研究》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《中国经济史研究》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《经济科学》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《人口与经济》</w:t>
            </w:r>
          </w:p>
        </w:tc>
      </w:tr>
      <w:tr w:rsidR="00063CAE" w:rsidTr="001D44FF">
        <w:trPr>
          <w:trHeight w:val="2802"/>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应用经济学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szCs w:val="21"/>
              </w:rPr>
              <w:t>《中国工业经济》</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《金融研究》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《财政研究》</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《宏观经济研究》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《经济社会体制比较》</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《国际贸易问题》</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《经济理论与经济管理》</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《统计研究》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《数量经济技术经济研究》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《国际经济评论》</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《财贸经济》</w:t>
            </w:r>
          </w:p>
        </w:tc>
      </w:tr>
      <w:tr w:rsidR="00063CAE" w:rsidTr="001D44FF">
        <w:trPr>
          <w:trHeight w:val="1374"/>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ind w:firstLine="104"/>
              <w:jc w:val="center"/>
              <w:rPr>
                <w:rFonts w:ascii="楷体_GB2312" w:eastAsia="楷体_GB2312" w:hAnsi="楷体_GB2312" w:cs="楷体_GB2312"/>
                <w:szCs w:val="21"/>
              </w:rPr>
            </w:pPr>
          </w:p>
          <w:p w:rsidR="00063CAE" w:rsidRDefault="00063CAE" w:rsidP="001D44FF">
            <w:pPr>
              <w:widowControl/>
              <w:spacing w:line="360" w:lineRule="auto"/>
              <w:ind w:firstLine="104"/>
              <w:jc w:val="center"/>
              <w:rPr>
                <w:rFonts w:ascii="楷体_GB2312" w:eastAsia="楷体_GB2312" w:hAnsi="楷体_GB2312" w:cs="楷体_GB2312"/>
                <w:szCs w:val="21"/>
              </w:rPr>
            </w:pPr>
            <w:r>
              <w:rPr>
                <w:rFonts w:ascii="楷体_GB2312" w:eastAsia="楷体_GB2312" w:hAnsi="楷体_GB2312" w:cs="楷体_GB2312"/>
                <w:b/>
                <w:szCs w:val="21"/>
              </w:rPr>
              <w:t>马克思主义理论</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left="-106"/>
              <w:jc w:val="center"/>
              <w:rPr>
                <w:rFonts w:ascii="楷体_GB2312" w:eastAsia="楷体_GB2312" w:hAnsi="楷体_GB2312" w:cs="楷体_GB2312"/>
                <w:szCs w:val="21"/>
              </w:rPr>
            </w:pPr>
            <w:r>
              <w:rPr>
                <w:rFonts w:ascii="楷体_GB2312" w:eastAsia="楷体_GB2312" w:hAnsi="楷体_GB2312" w:cs="楷体_GB2312"/>
                <w:szCs w:val="21"/>
              </w:rPr>
              <w:t>《马克思主义研究》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《马克思主义与现实》</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《毛泽东邓小平理论研究》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《教学与研究》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《社会主义研究》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《当代世界与社会》</w:t>
            </w:r>
          </w:p>
        </w:tc>
      </w:tr>
      <w:tr w:rsidR="00063CAE" w:rsidTr="001D44FF">
        <w:trPr>
          <w:trHeight w:val="2412"/>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法  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《法学研究》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《政法论坛》</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《中国法学》</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《法律科学》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《中外法学》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《法商研究》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《法学评论》</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《法学》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《比较法研究》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《法制与社会发展》</w:t>
            </w:r>
          </w:p>
        </w:tc>
      </w:tr>
      <w:tr w:rsidR="00063CAE" w:rsidTr="001D44FF">
        <w:trPr>
          <w:trHeight w:val="1374"/>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政治学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szCs w:val="21"/>
              </w:rPr>
              <w:t>《政治学研究》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ind w:left="-106"/>
              <w:jc w:val="center"/>
              <w:rPr>
                <w:rFonts w:ascii="楷体_GB2312" w:eastAsia="楷体_GB2312" w:hAnsi="楷体_GB2312" w:cs="楷体_GB2312"/>
                <w:szCs w:val="21"/>
              </w:rPr>
            </w:pPr>
            <w:r>
              <w:rPr>
                <w:rFonts w:ascii="楷体_GB2312" w:eastAsia="楷体_GB2312" w:hAnsi="楷体_GB2312" w:cs="楷体_GB2312"/>
                <w:szCs w:val="21"/>
              </w:rPr>
              <w:t>《世界经济与政治》</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《中国党史研究》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《公共行政评论》</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《国际问题研究》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《现代国际关系》</w:t>
            </w:r>
          </w:p>
        </w:tc>
      </w:tr>
      <w:tr w:rsidR="00063CAE" w:rsidTr="001D44FF">
        <w:trPr>
          <w:trHeight w:val="682"/>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社会学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《社会学研究》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《社会》</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《民俗研究》</w:t>
            </w: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民族学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《民族研究》</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《文化遗产》</w:t>
            </w:r>
          </w:p>
        </w:tc>
      </w:tr>
      <w:tr w:rsidR="00063CAE" w:rsidTr="001D44FF">
        <w:trPr>
          <w:trHeight w:val="90"/>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教育学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《教育研究》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《高等教育研究》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《课程·教材·教法》</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《中国教育学刊》</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《全球教育展望》</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《比较教育研究》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《中国特殊教育》</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《现代教育技术》</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《教师教育研究》</w:t>
            </w:r>
          </w:p>
        </w:tc>
      </w:tr>
      <w:tr w:rsidR="00063CAE" w:rsidTr="001D44FF">
        <w:trPr>
          <w:trHeight w:val="682"/>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心理学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《心理学报》</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《心理科学》</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《心理科学展望》</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《心理发展与教育》</w:t>
            </w:r>
          </w:p>
        </w:tc>
      </w:tr>
      <w:tr w:rsidR="00063CAE" w:rsidTr="001D44FF">
        <w:trPr>
          <w:trHeight w:val="1028"/>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体育学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《体育科学》</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《中国体育科技》</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《北京体育大学学报》</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《上海体育学院学报》</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《体育学刊》</w:t>
            </w:r>
          </w:p>
        </w:tc>
      </w:tr>
      <w:tr w:rsidR="00063CAE" w:rsidTr="001D44FF">
        <w:trPr>
          <w:trHeight w:val="2066"/>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中国语言文学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《文学评论》</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《中国语文》</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《文学遗产》</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《世界汉语教学》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《语言科学》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《文献》</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《中国现代文学研究丛刊》</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《民族语文》</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《中国比较文学》</w:t>
            </w:r>
          </w:p>
        </w:tc>
      </w:tr>
      <w:tr w:rsidR="00063CAE" w:rsidTr="001D44FF">
        <w:trPr>
          <w:trHeight w:val="1028"/>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外国语言文学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《外国文学评论》</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《外语教学与研究》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《外国语》</w:t>
            </w:r>
          </w:p>
          <w:p w:rsidR="00063CAE" w:rsidRDefault="00063CAE" w:rsidP="001D44FF">
            <w:pPr>
              <w:widowControl/>
              <w:spacing w:line="360" w:lineRule="auto"/>
              <w:rPr>
                <w:rFonts w:ascii="楷体_GB2312" w:eastAsia="楷体_GB2312" w:hAnsi="楷体_GB2312" w:cs="楷体_GB2312"/>
                <w:szCs w:val="21"/>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《现代外语》</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《外国文学研究》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《中国翻译》</w:t>
            </w:r>
          </w:p>
        </w:tc>
      </w:tr>
      <w:tr w:rsidR="00063CAE" w:rsidTr="001D44FF">
        <w:trPr>
          <w:trHeight w:val="1028"/>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新闻传播学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《新闻与传播研究》</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《中国出版》</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《出版发行研究》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《广告研究》</w:t>
            </w: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艺术学理论</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《文艺研究》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《文艺理论与评价》</w:t>
            </w:r>
          </w:p>
        </w:tc>
      </w:tr>
      <w:tr w:rsidR="00063CAE" w:rsidTr="001D44FF">
        <w:trPr>
          <w:trHeight w:val="682"/>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音乐学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《音乐研究》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《人民音乐》</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《中国音乐学》</w:t>
            </w:r>
          </w:p>
        </w:tc>
      </w:tr>
      <w:tr w:rsidR="00063CAE" w:rsidTr="001D44FF">
        <w:trPr>
          <w:trHeight w:val="682"/>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戏剧与影视</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《电影艺术》</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《戏剧艺术》</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《中国电视》</w:t>
            </w: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美术学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《美术研究》</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《新美术》</w:t>
            </w: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设计学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《装饰》</w:t>
            </w:r>
          </w:p>
        </w:tc>
      </w:tr>
      <w:tr w:rsidR="00063CAE" w:rsidTr="001D44FF">
        <w:trPr>
          <w:trHeight w:val="1374"/>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中国史</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《历史研究》</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《中国史研究》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《近代史研究》</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《史学史研究》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《文物》</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《中国历史地理论丛》</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《史林》</w:t>
            </w: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世界史</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《世界历史》</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《史学理论研究》</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管理科学与工程</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《管理科学学报》</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《中国管理科学》</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《管理工程学报》</w:t>
            </w: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ind w:firstLine="310"/>
              <w:rPr>
                <w:rFonts w:ascii="楷体_GB2312" w:eastAsia="楷体_GB2312" w:hAnsi="楷体_GB2312" w:cs="楷体_GB2312"/>
                <w:szCs w:val="21"/>
              </w:rPr>
            </w:pPr>
            <w:r>
              <w:rPr>
                <w:rFonts w:ascii="楷体_GB2312" w:eastAsia="楷体_GB2312" w:hAnsi="楷体_GB2312" w:cs="楷体_GB2312"/>
                <w:b/>
                <w:szCs w:val="21"/>
              </w:rPr>
              <w:t xml:space="preserve">  工商管理</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《中国软科学》</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《数理统计与管理》</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《会计研究》</w:t>
            </w:r>
          </w:p>
        </w:tc>
      </w:tr>
      <w:tr w:rsidR="00063CAE" w:rsidTr="001D44FF">
        <w:trPr>
          <w:trHeight w:val="417"/>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ind w:firstLine="206"/>
              <w:jc w:val="center"/>
              <w:rPr>
                <w:rFonts w:ascii="楷体_GB2312" w:eastAsia="楷体_GB2312" w:hAnsi="楷体_GB2312" w:cs="楷体_GB2312"/>
                <w:szCs w:val="21"/>
              </w:rPr>
            </w:pPr>
          </w:p>
          <w:p w:rsidR="00063CAE" w:rsidRDefault="00063CAE" w:rsidP="001D44FF">
            <w:pPr>
              <w:widowControl/>
              <w:spacing w:line="360" w:lineRule="auto"/>
              <w:ind w:firstLine="206"/>
              <w:jc w:val="center"/>
              <w:rPr>
                <w:rFonts w:ascii="楷体_GB2312" w:eastAsia="楷体_GB2312" w:hAnsi="楷体_GB2312" w:cs="楷体_GB2312"/>
                <w:szCs w:val="21"/>
              </w:rPr>
            </w:pPr>
            <w:r>
              <w:rPr>
                <w:rFonts w:ascii="楷体_GB2312" w:eastAsia="楷体_GB2312" w:hAnsi="楷体_GB2312" w:cs="楷体_GB2312"/>
                <w:b/>
                <w:szCs w:val="21"/>
              </w:rPr>
              <w:t>农林经济管理</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《中国农村经济》</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《经济管理》</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《旅游学刊》</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lastRenderedPageBreak/>
              <w:t>《农业经济问题》</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《中国农村观察》</w:t>
            </w:r>
          </w:p>
        </w:tc>
      </w:tr>
      <w:tr w:rsidR="00063CAE" w:rsidTr="001D44FF">
        <w:trPr>
          <w:trHeight w:val="1374"/>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公共管理</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《管理世界》</w:t>
            </w: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《中国行政管理》</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《教育与经济》</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《中国土地科学》</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《城市问题》</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《公共管理学报》</w:t>
            </w:r>
          </w:p>
        </w:tc>
      </w:tr>
      <w:tr w:rsidR="00063CAE" w:rsidTr="001D44FF">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图书馆、情报与档案管理</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《情报学报》</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《档案学研究》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《中国图书馆学报》</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《图书情报工作》</w:t>
            </w:r>
          </w:p>
        </w:tc>
      </w:tr>
      <w:tr w:rsidR="00063CAE" w:rsidTr="001D44FF">
        <w:trPr>
          <w:trHeight w:val="682"/>
        </w:trPr>
        <w:tc>
          <w:tcPr>
            <w:tcW w:w="218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63CAE" w:rsidRDefault="00063CAE" w:rsidP="001D44FF">
            <w:pPr>
              <w:widowControl/>
              <w:spacing w:line="360" w:lineRule="auto"/>
              <w:jc w:val="center"/>
              <w:rPr>
                <w:rFonts w:ascii="楷体_GB2312" w:eastAsia="楷体_GB2312" w:hAnsi="楷体_GB2312" w:cs="楷体_GB2312"/>
                <w:szCs w:val="21"/>
              </w:rPr>
            </w:pPr>
          </w:p>
          <w:p w:rsidR="00063CAE" w:rsidRDefault="00063CAE" w:rsidP="001D44FF">
            <w:pPr>
              <w:widowControl/>
              <w:spacing w:line="360" w:lineRule="auto"/>
              <w:jc w:val="center"/>
              <w:rPr>
                <w:rFonts w:ascii="楷体_GB2312" w:eastAsia="楷体_GB2312" w:hAnsi="楷体_GB2312" w:cs="楷体_GB2312"/>
                <w:szCs w:val="21"/>
              </w:rPr>
            </w:pPr>
            <w:r>
              <w:rPr>
                <w:rFonts w:ascii="楷体_GB2312" w:eastAsia="楷体_GB2312" w:hAnsi="楷体_GB2312" w:cs="楷体_GB2312"/>
                <w:b/>
                <w:szCs w:val="21"/>
              </w:rPr>
              <w:t>地理学</w:t>
            </w:r>
          </w:p>
        </w:tc>
        <w:tc>
          <w:tcPr>
            <w:tcW w:w="18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p>
        </w:tc>
        <w:tc>
          <w:tcPr>
            <w:tcW w:w="198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《人文地理》</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《地理学报》（人文地理类论文）</w:t>
            </w:r>
          </w:p>
        </w:tc>
        <w:tc>
          <w:tcPr>
            <w:tcW w:w="2700" w:type="dxa"/>
            <w:tcBorders>
              <w:top w:val="single" w:sz="2" w:space="0" w:color="000000"/>
              <w:left w:val="single" w:sz="2" w:space="0" w:color="000000"/>
              <w:bottom w:val="single" w:sz="2" w:space="0" w:color="000000"/>
              <w:right w:val="single" w:sz="2" w:space="0" w:color="000000"/>
            </w:tcBorders>
            <w:shd w:val="clear" w:color="auto" w:fill="FFFFFF"/>
          </w:tcPr>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《城市发展研究》</w:t>
            </w:r>
          </w:p>
          <w:p w:rsidR="00063CAE" w:rsidRDefault="00063CAE" w:rsidP="001D44FF">
            <w:pPr>
              <w:widowControl/>
              <w:spacing w:line="360" w:lineRule="auto"/>
              <w:rPr>
                <w:rFonts w:ascii="楷体_GB2312" w:eastAsia="楷体_GB2312" w:hAnsi="楷体_GB2312" w:cs="楷体_GB2312"/>
                <w:szCs w:val="21"/>
              </w:rPr>
            </w:pPr>
            <w:r>
              <w:rPr>
                <w:rFonts w:ascii="楷体_GB2312" w:eastAsia="楷体_GB2312" w:hAnsi="楷体_GB2312" w:cs="楷体_GB2312"/>
                <w:szCs w:val="21"/>
              </w:rPr>
              <w:t>《城市规划》</w:t>
            </w:r>
          </w:p>
        </w:tc>
      </w:tr>
    </w:tbl>
    <w:p w:rsidR="00063CAE" w:rsidRDefault="00063CAE" w:rsidP="00063CAE">
      <w:pPr>
        <w:widowControl/>
        <w:spacing w:line="360" w:lineRule="auto"/>
        <w:rPr>
          <w:rFonts w:ascii="楷体_GB2312" w:eastAsia="楷体_GB2312" w:hAnsi="楷体_GB2312" w:cs="楷体_GB2312"/>
          <w:sz w:val="28"/>
          <w:szCs w:val="28"/>
        </w:rPr>
      </w:pPr>
      <w:r>
        <w:rPr>
          <w:rFonts w:ascii="楷体_GB2312" w:eastAsia="楷体_GB2312" w:hAnsi="楷体_GB2312" w:cs="楷体_GB2312"/>
          <w:szCs w:val="21"/>
        </w:rPr>
        <w:t>注：因学科交叉重复的刊物只列一次。</w:t>
      </w:r>
    </w:p>
    <w:p w:rsidR="00063CAE" w:rsidRDefault="00063CAE" w:rsidP="00063CAE">
      <w:pPr>
        <w:widowControl/>
        <w:spacing w:line="360" w:lineRule="auto"/>
        <w:rPr>
          <w:rFonts w:ascii="楷体_GB2312" w:eastAsia="楷体_GB2312" w:hAnsi="楷体_GB2312" w:cs="楷体_GB2312"/>
          <w:sz w:val="28"/>
          <w:szCs w:val="28"/>
        </w:rPr>
      </w:pPr>
    </w:p>
    <w:p w:rsidR="00063CAE" w:rsidRDefault="00063CAE" w:rsidP="00063CAE">
      <w:pPr>
        <w:widowControl/>
        <w:spacing w:line="360" w:lineRule="auto"/>
        <w:rPr>
          <w:rFonts w:ascii="楷体_GB2312" w:eastAsia="楷体_GB2312" w:hAnsi="楷体_GB2312" w:cs="楷体_GB2312"/>
          <w:sz w:val="28"/>
          <w:szCs w:val="28"/>
        </w:rPr>
      </w:pPr>
    </w:p>
    <w:p w:rsidR="00063CAE" w:rsidRPr="008F3EDF"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hint="eastAsia"/>
        </w:rPr>
      </w:pPr>
    </w:p>
    <w:p w:rsidR="00063CAE" w:rsidRDefault="00063CAE" w:rsidP="00063CAE">
      <w:pPr>
        <w:rPr>
          <w:rFonts w:ascii="黑体" w:eastAsia="黑体"/>
          <w:b/>
          <w:sz w:val="32"/>
          <w:szCs w:val="32"/>
        </w:rPr>
      </w:pPr>
      <w:r>
        <w:pict>
          <v:line id="_x0000_s2051" style="position:absolute;left:0;text-align:left;flip:y;z-index:251661312" from="0,29.9pt" to="6in,30.05pt" strokeweight="1.5pt"/>
        </w:pict>
      </w:r>
    </w:p>
    <w:p w:rsidR="00063CAE" w:rsidRPr="00B376BB" w:rsidRDefault="00063CAE" w:rsidP="00063CAE">
      <w:pPr>
        <w:rPr>
          <w:rFonts w:hint="eastAsia"/>
          <w:sz w:val="28"/>
          <w:szCs w:val="28"/>
        </w:rPr>
      </w:pPr>
      <w:r w:rsidRPr="00B376BB">
        <w:rPr>
          <w:rFonts w:hint="eastAsia"/>
          <w:sz w:val="28"/>
          <w:szCs w:val="28"/>
        </w:rPr>
        <w:pict>
          <v:line id="_x0000_s2052" style="position:absolute;left:0;text-align:left;flip:y;z-index:251662336" from="0,29.9pt" to="6in,30.05pt" strokeweight="1.5pt"/>
        </w:pict>
      </w:r>
      <w:r w:rsidRPr="00B376BB">
        <w:rPr>
          <w:rFonts w:ascii="仿宋_GB2312" w:eastAsia="仿宋_GB2312" w:hint="eastAsia"/>
          <w:sz w:val="28"/>
          <w:szCs w:val="28"/>
        </w:rPr>
        <w:t xml:space="preserve">上海应用技术学院校长办公室  </w:t>
      </w:r>
      <w:r>
        <w:rPr>
          <w:rFonts w:ascii="仿宋_GB2312" w:eastAsia="仿宋_GB2312" w:hint="eastAsia"/>
          <w:sz w:val="28"/>
          <w:szCs w:val="28"/>
        </w:rPr>
        <w:t xml:space="preserve">             2015</w:t>
      </w:r>
      <w:r w:rsidRPr="00B376BB">
        <w:rPr>
          <w:rFonts w:ascii="仿宋_GB2312" w:eastAsia="仿宋_GB2312" w:hint="eastAsia"/>
          <w:sz w:val="28"/>
          <w:szCs w:val="28"/>
        </w:rPr>
        <w:t>年</w:t>
      </w:r>
      <w:r>
        <w:rPr>
          <w:rFonts w:ascii="仿宋_GB2312" w:eastAsia="仿宋_GB2312" w:hint="eastAsia"/>
          <w:sz w:val="28"/>
          <w:szCs w:val="28"/>
        </w:rPr>
        <w:t>4</w:t>
      </w:r>
      <w:r w:rsidRPr="00B376BB">
        <w:rPr>
          <w:rFonts w:ascii="仿宋_GB2312" w:eastAsia="仿宋_GB2312" w:hint="eastAsia"/>
          <w:sz w:val="28"/>
          <w:szCs w:val="28"/>
        </w:rPr>
        <w:t>月</w:t>
      </w:r>
      <w:r>
        <w:rPr>
          <w:rFonts w:ascii="仿宋_GB2312" w:eastAsia="仿宋_GB2312" w:hint="eastAsia"/>
          <w:sz w:val="28"/>
          <w:szCs w:val="28"/>
        </w:rPr>
        <w:t>1</w:t>
      </w:r>
      <w:r w:rsidRPr="00B376BB">
        <w:rPr>
          <w:rFonts w:ascii="仿宋_GB2312" w:eastAsia="仿宋_GB2312" w:hint="eastAsia"/>
          <w:sz w:val="28"/>
          <w:szCs w:val="28"/>
        </w:rPr>
        <w:t>日印发</w:t>
      </w:r>
    </w:p>
    <w:p w:rsidR="00051BAA" w:rsidRPr="00063CAE" w:rsidRDefault="00051BAA"/>
    <w:sectPr w:rsidR="00051BAA" w:rsidRPr="00063C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1F7" w:rsidRDefault="00CD41F7" w:rsidP="00063CAE">
      <w:r>
        <w:separator/>
      </w:r>
    </w:p>
  </w:endnote>
  <w:endnote w:type="continuationSeparator" w:id="0">
    <w:p w:rsidR="00CD41F7" w:rsidRDefault="00CD41F7" w:rsidP="00063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1F7" w:rsidRDefault="00CD41F7" w:rsidP="00063CAE">
      <w:r>
        <w:separator/>
      </w:r>
    </w:p>
  </w:footnote>
  <w:footnote w:type="continuationSeparator" w:id="0">
    <w:p w:rsidR="00CD41F7" w:rsidRDefault="00CD41F7" w:rsidP="00063C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3CAE"/>
    <w:rsid w:val="00051BAA"/>
    <w:rsid w:val="00063CAE"/>
    <w:rsid w:val="00CD4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C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3C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63CAE"/>
    <w:rPr>
      <w:sz w:val="18"/>
      <w:szCs w:val="18"/>
    </w:rPr>
  </w:style>
  <w:style w:type="paragraph" w:styleId="a4">
    <w:name w:val="footer"/>
    <w:basedOn w:val="a"/>
    <w:link w:val="Char0"/>
    <w:uiPriority w:val="99"/>
    <w:semiHidden/>
    <w:unhideWhenUsed/>
    <w:rsid w:val="00063C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63CAE"/>
    <w:rPr>
      <w:sz w:val="18"/>
      <w:szCs w:val="18"/>
    </w:rPr>
  </w:style>
  <w:style w:type="paragraph" w:customStyle="1" w:styleId="p0">
    <w:name w:val="p0"/>
    <w:basedOn w:val="a"/>
    <w:rsid w:val="00063CAE"/>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1014</Words>
  <Characters>5783</Characters>
  <Application>Microsoft Office Word</Application>
  <DocSecurity>0</DocSecurity>
  <Lines>48</Lines>
  <Paragraphs>13</Paragraphs>
  <ScaleCrop>false</ScaleCrop>
  <Company>china</Company>
  <LinksUpToDate>false</LinksUpToDate>
  <CharactersWithSpaces>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2015-11-23T07:31:00Z</dcterms:created>
  <dcterms:modified xsi:type="dcterms:W3CDTF">2015-11-23T07:32:00Z</dcterms:modified>
</cp:coreProperties>
</file>